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B1D" w:rsidRDefault="00FB0B1D"/>
    <w:p w:rsidR="00FB0B1D" w:rsidRDefault="006B773F" w:rsidP="006B773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FB0B1D" w:rsidRDefault="004E6DE8">
      <w:pPr>
        <w:spacing w:after="0" w:line="240" w:lineRule="auto"/>
        <w:jc w:val="center"/>
        <w:rPr>
          <w:rFonts w:ascii="Times New Roman" w:hAnsi="Times New Roman"/>
          <w:b/>
          <w:color w:val="FFFFFF"/>
          <w:sz w:val="28"/>
        </w:rPr>
      </w:pPr>
      <w:r>
        <w:rPr>
          <w:rFonts w:ascii="Times New Roman" w:hAnsi="Times New Roman"/>
          <w:b/>
          <w:color w:val="FFFFFF"/>
          <w:sz w:val="28"/>
        </w:rPr>
        <w:t xml:space="preserve">АДМИНИСТРАЦИЯ МУНИЦИПАЛЬНОГО ОБРАЗОВАНИЯ </w:t>
      </w:r>
    </w:p>
    <w:p w:rsidR="00FB0B1D" w:rsidRDefault="004E6DE8">
      <w:pPr>
        <w:spacing w:after="0" w:line="240" w:lineRule="auto"/>
        <w:jc w:val="center"/>
        <w:rPr>
          <w:rFonts w:ascii="Times New Roman" w:hAnsi="Times New Roman"/>
          <w:b/>
          <w:color w:val="FFFFFF"/>
          <w:sz w:val="28"/>
        </w:rPr>
      </w:pPr>
      <w:r>
        <w:rPr>
          <w:rFonts w:ascii="Times New Roman" w:hAnsi="Times New Roman"/>
          <w:b/>
          <w:color w:val="FFFFFF"/>
          <w:sz w:val="28"/>
        </w:rPr>
        <w:t>ГОРОД КРАСНОДАР</w:t>
      </w:r>
    </w:p>
    <w:p w:rsidR="00FB0B1D" w:rsidRDefault="00FB0B1D">
      <w:pPr>
        <w:spacing w:after="0" w:line="240" w:lineRule="auto"/>
        <w:jc w:val="center"/>
        <w:rPr>
          <w:rFonts w:ascii="Times New Roman" w:hAnsi="Times New Roman"/>
          <w:b/>
          <w:color w:val="FFFFFF"/>
          <w:sz w:val="24"/>
        </w:rPr>
      </w:pPr>
    </w:p>
    <w:p w:rsidR="00FB0B1D" w:rsidRDefault="004E6DE8">
      <w:pPr>
        <w:keepNext/>
        <w:keepLines/>
        <w:spacing w:beforeAutospacing="1" w:afterAutospacing="1" w:line="160" w:lineRule="exact"/>
        <w:jc w:val="center"/>
        <w:outlineLvl w:val="0"/>
        <w:rPr>
          <w:rFonts w:ascii="Times New Roman" w:hAnsi="Times New Roman"/>
          <w:b/>
          <w:color w:val="FFFFFF"/>
          <w:spacing w:val="50"/>
          <w:sz w:val="38"/>
        </w:rPr>
      </w:pPr>
      <w:r>
        <w:rPr>
          <w:rFonts w:ascii="Times New Roman" w:hAnsi="Times New Roman"/>
          <w:b/>
          <w:color w:val="FFFFFF"/>
          <w:spacing w:val="50"/>
          <w:sz w:val="38"/>
        </w:rPr>
        <w:t>ПОСТАНОВЛЕНИЕ</w:t>
      </w:r>
    </w:p>
    <w:p w:rsidR="00FB0B1D" w:rsidRDefault="004E6DE8">
      <w:pPr>
        <w:tabs>
          <w:tab w:val="left" w:leader="underscore" w:pos="2715"/>
          <w:tab w:val="left" w:pos="7783"/>
          <w:tab w:val="left" w:leader="underscore" w:pos="9638"/>
        </w:tabs>
        <w:spacing w:beforeAutospacing="1" w:afterAutospacing="1" w:line="520" w:lineRule="exact"/>
        <w:rPr>
          <w:rFonts w:ascii="Times New Roman" w:hAnsi="Times New Roman"/>
          <w:color w:val="FFFFFF"/>
          <w:sz w:val="24"/>
        </w:rPr>
      </w:pPr>
      <w:r>
        <w:rPr>
          <w:rFonts w:ascii="Times New Roman" w:hAnsi="Times New Roman"/>
          <w:color w:val="FFFFFF"/>
          <w:sz w:val="28"/>
        </w:rPr>
        <w:tab/>
      </w:r>
      <w:r>
        <w:rPr>
          <w:rFonts w:ascii="Times New Roman" w:hAnsi="Times New Roman"/>
          <w:color w:val="FFFFFF"/>
          <w:sz w:val="24"/>
        </w:rPr>
        <w:tab/>
      </w:r>
      <w:r>
        <w:rPr>
          <w:rFonts w:ascii="Sylfaen" w:hAnsi="Sylfaen"/>
          <w:color w:val="FFFFFF"/>
          <w:sz w:val="28"/>
        </w:rPr>
        <w:t>г. Краснодар</w:t>
      </w:r>
    </w:p>
    <w:p w:rsidR="00FB0B1D" w:rsidRDefault="00FB0B1D">
      <w:pPr>
        <w:spacing w:after="0" w:line="240" w:lineRule="auto"/>
        <w:rPr>
          <w:rFonts w:ascii="Times New Roman" w:hAnsi="Times New Roman"/>
          <w:sz w:val="20"/>
        </w:rPr>
      </w:pPr>
    </w:p>
    <w:p w:rsidR="00FB0B1D" w:rsidRDefault="00FB0B1D">
      <w:pPr>
        <w:spacing w:after="0" w:line="240" w:lineRule="auto"/>
        <w:ind w:right="566"/>
        <w:rPr>
          <w:rFonts w:ascii="Times New Roman" w:hAnsi="Times New Roman"/>
          <w:sz w:val="24"/>
        </w:rPr>
      </w:pPr>
    </w:p>
    <w:p w:rsidR="00FB0B1D" w:rsidRDefault="004E6DE8">
      <w:pPr>
        <w:tabs>
          <w:tab w:val="left" w:pos="8405"/>
        </w:tabs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постановление администрации </w:t>
      </w:r>
    </w:p>
    <w:p w:rsidR="00FB0B1D" w:rsidRDefault="004E6DE8">
      <w:pPr>
        <w:tabs>
          <w:tab w:val="left" w:pos="8405"/>
        </w:tabs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город Краснодар от 02.10.2014 № 7106 «Об утверждении муниципальной программы </w:t>
      </w:r>
    </w:p>
    <w:p w:rsidR="00FB0B1D" w:rsidRDefault="004E6DE8">
      <w:pPr>
        <w:tabs>
          <w:tab w:val="left" w:pos="8405"/>
        </w:tabs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город Краснодар «Комплексное </w:t>
      </w:r>
    </w:p>
    <w:p w:rsidR="00FB0B1D" w:rsidRDefault="004E6DE8">
      <w:pPr>
        <w:tabs>
          <w:tab w:val="left" w:pos="8405"/>
        </w:tabs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развитие муниципального образования в сфере жилищно-</w:t>
      </w:r>
    </w:p>
    <w:p w:rsidR="00FB0B1D" w:rsidRDefault="004E6DE8">
      <w:pPr>
        <w:tabs>
          <w:tab w:val="left" w:pos="8405"/>
        </w:tabs>
        <w:spacing w:after="0" w:line="240" w:lineRule="auto"/>
        <w:ind w:left="567" w:right="56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коммунального хозяйства, благоустройства и озеленения»</w:t>
      </w:r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0B1D" w:rsidRDefault="004E6DE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необходимостью уточнения  объёмов финансирования  мероприятий </w:t>
      </w:r>
      <w:hyperlink r:id="rId6" w:tooltip="garantF1://36875973.1000">
        <w:r>
          <w:rPr>
            <w:rFonts w:ascii="Times New Roman" w:hAnsi="Times New Roman"/>
            <w:sz w:val="28"/>
          </w:rPr>
          <w:t>муниципальной программы</w:t>
        </w:r>
      </w:hyperlink>
      <w:r>
        <w:rPr>
          <w:rFonts w:ascii="Times New Roman" w:hAnsi="Times New Roman"/>
          <w:sz w:val="28"/>
        </w:rPr>
        <w:t xml:space="preserve">   муниципального образования город Краснодар «Комплексное развитие муниципального образования в сфере жилищно-коммунального      хозяйства,     благоустройства </w:t>
      </w:r>
      <w:r>
        <w:rPr>
          <w:rFonts w:ascii="Times New Roman" w:hAnsi="Times New Roman"/>
          <w:sz w:val="28"/>
        </w:rPr>
        <w:t xml:space="preserve">     и   озеленения»   п о с т а н о в л я ю:</w:t>
      </w:r>
    </w:p>
    <w:p w:rsidR="00FB0B1D" w:rsidRDefault="004E6DE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0" w:name="sub_1"/>
      <w:bookmarkEnd w:id="0"/>
      <w:r>
        <w:rPr>
          <w:rFonts w:ascii="Times New Roman" w:hAnsi="Times New Roman"/>
          <w:sz w:val="28"/>
        </w:rPr>
        <w:t xml:space="preserve">1. Внести в </w:t>
      </w:r>
      <w:hyperlink r:id="rId7" w:tooltip="garantF1://36875973.0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администрации муниципального образования город Краснодар от 02.10.2014 № 7106 «Об утверждении муниципальной         </w:t>
      </w:r>
      <w:r>
        <w:rPr>
          <w:rFonts w:ascii="Times New Roman" w:hAnsi="Times New Roman"/>
          <w:sz w:val="28"/>
        </w:rPr>
        <w:t xml:space="preserve">             программы муниципального образования город Краснодар «Комплексное развитие муниципального образования в сфере жилищно-коммунального хозяйства, благоустройства и озеленения» следующие изменения:</w:t>
      </w:r>
    </w:p>
    <w:p w:rsidR="00FB0B1D" w:rsidRDefault="004E6DE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" w:name="sub_1_Копия_1"/>
      <w:bookmarkStart w:id="2" w:name="sub_13"/>
      <w:bookmarkEnd w:id="1"/>
      <w:r>
        <w:rPr>
          <w:rFonts w:ascii="Times New Roman" w:hAnsi="Times New Roman"/>
          <w:sz w:val="28"/>
        </w:rPr>
        <w:t>1.1. Абзац одиннадцатый паспорта муниципальной пр</w:t>
      </w:r>
      <w:r>
        <w:rPr>
          <w:rFonts w:ascii="Times New Roman" w:hAnsi="Times New Roman"/>
          <w:sz w:val="28"/>
        </w:rPr>
        <w:t>ограммы                                  муниципального образования город Краснодар «Комплексное развитие муниципального образования в сфере жилищно-коммунального хозяйства,                                          благоустройства и озеленения» (далее – Пр</w:t>
      </w:r>
      <w:r>
        <w:rPr>
          <w:rFonts w:ascii="Times New Roman" w:hAnsi="Times New Roman"/>
          <w:sz w:val="28"/>
        </w:rPr>
        <w:t xml:space="preserve">ограмма) изложить в следующей                    редакции: </w:t>
      </w:r>
      <w:bookmarkEnd w:id="2"/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36"/>
        <w:gridCol w:w="6024"/>
      </w:tblGrid>
      <w:tr w:rsidR="00FB0B1D"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«Объёмы и источники финансирования муниципальной программы</w:t>
            </w: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spacing w:after="0" w:line="240" w:lineRule="auto"/>
              <w:ind w:right="-8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объём финансирования муниципальной программы составляет 99 349 309,1 тыс.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4 060 033,7 тыс. рубле</w:t>
            </w:r>
            <w:r>
              <w:rPr>
                <w:rFonts w:ascii="Times New Roman" w:hAnsi="Times New Roman"/>
                <w:sz w:val="28"/>
              </w:rPr>
              <w:t>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3 784 000,4 тыс. рублей*;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5 278 429,9 тыс. рублей*;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2 751 548,0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3 921 394,9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3 635 919,4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3 213 060,5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2022 году – 3 2</w:t>
            </w:r>
            <w:r>
              <w:rPr>
                <w:rFonts w:ascii="Times New Roman" w:hAnsi="Times New Roman"/>
                <w:sz w:val="28"/>
              </w:rPr>
              <w:t>60 474,6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20 161 978,2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>в 2024 году – 22 050 537</w:t>
            </w:r>
            <w:r>
              <w:rPr>
                <w:rFonts w:ascii="Times New Roman" w:hAnsi="Times New Roman"/>
                <w:sz w:val="28"/>
                <w:highlight w:val="white"/>
              </w:rPr>
              <w:t>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shd w:val="clear" w:color="auto" w:fill="FFD821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2025 году –</w:t>
            </w:r>
            <w:r>
              <w:rPr>
                <w:rFonts w:ascii="Times New Roman" w:hAnsi="Times New Roman"/>
                <w:sz w:val="28"/>
              </w:rPr>
              <w:t xml:space="preserve"> 7</w:t>
            </w:r>
            <w:r>
              <w:rPr>
                <w:rFonts w:ascii="Times New Roman" w:hAnsi="Times New Roman"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</w:rPr>
              <w:t>739</w:t>
            </w:r>
            <w:r>
              <w:rPr>
                <w:rFonts w:ascii="Times New Roman" w:hAnsi="Times New Roman"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</w:rPr>
              <w:t>369,5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7 516 013,3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6 234 544,9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5 732 001,8 тыс. рублей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2029 году – 5 000,0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2030 году – 5 000,0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 счёт средств федерального бюджета –        692 730,1 </w:t>
            </w:r>
            <w:r>
              <w:rPr>
                <w:rFonts w:ascii="Times New Roman" w:hAnsi="Times New Roman"/>
                <w:sz w:val="28"/>
                <w:highlight w:val="white"/>
              </w:rPr>
              <w:t>т</w:t>
            </w:r>
            <w:r>
              <w:rPr>
                <w:rFonts w:ascii="Times New Roman" w:hAnsi="Times New Roman"/>
                <w:sz w:val="28"/>
              </w:rPr>
              <w:t>ыс.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449 899,3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108 654,0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2024 году – 134 176,8 тыс.</w:t>
            </w:r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 счёт средств краевого бюджета –                     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12 414 285,1 </w:t>
            </w:r>
            <w:r>
              <w:rPr>
                <w:rFonts w:ascii="Times New Roman" w:hAnsi="Times New Roman"/>
                <w:sz w:val="28"/>
              </w:rPr>
              <w:t>тыс.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41 053,4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9 814,3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1 863 029,6 тыс. рублей*;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29 027,2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</w:t>
            </w:r>
            <w:r>
              <w:rPr>
                <w:rFonts w:ascii="Times New Roman" w:hAnsi="Times New Roman"/>
                <w:sz w:val="28"/>
              </w:rPr>
              <w:t xml:space="preserve"> году – 18 687,8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110 689,7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25 256,6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15 088,1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highlight w:val="white"/>
              </w:rPr>
              <w:t>2023 году – 3 154 934,9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2024 году – 3 502 121,8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2025 году – 1 790 115,7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1 382 264,6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451 617,2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>в 2028 году – 20 5</w:t>
            </w:r>
            <w:r>
              <w:rPr>
                <w:rFonts w:ascii="Times New Roman" w:hAnsi="Times New Roman"/>
                <w:sz w:val="28"/>
                <w:highlight w:val="white"/>
              </w:rPr>
              <w:t>84,2 тыс. рублей.</w:t>
            </w:r>
          </w:p>
          <w:p w:rsidR="00FB0B1D" w:rsidRDefault="004E6DE8">
            <w:pPr>
              <w:spacing w:after="0" w:line="240" w:lineRule="auto"/>
              <w:ind w:right="-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за счёт средст</w:t>
            </w:r>
            <w:r>
              <w:rPr>
                <w:rFonts w:ascii="Times New Roman" w:hAnsi="Times New Roman"/>
                <w:sz w:val="28"/>
              </w:rPr>
              <w:t xml:space="preserve">в местного бюджета (бюджета муниципального образования город Краснодар) – </w:t>
            </w:r>
            <w:r>
              <w:rPr>
                <w:rFonts w:ascii="Times New Roman" w:hAnsi="Times New Roman"/>
                <w:sz w:val="28"/>
                <w:highlight w:val="white"/>
              </w:rPr>
              <w:t>59 479 917,9 ты</w:t>
            </w:r>
            <w:r>
              <w:rPr>
                <w:rFonts w:ascii="Times New Roman" w:hAnsi="Times New Roman"/>
                <w:sz w:val="28"/>
              </w:rPr>
              <w:t>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2015 году – 4 0</w:t>
            </w:r>
            <w:r>
              <w:rPr>
                <w:rFonts w:ascii="Times New Roman" w:hAnsi="Times New Roman"/>
                <w:sz w:val="28"/>
              </w:rPr>
              <w:t>18 980,3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2016 году – 3 774 186,1 тыс. рублей*;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2017 году – 2 965 501,0 тыс. рублей*;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2 722 520,8 тыс. рублей;</w:t>
            </w:r>
          </w:p>
          <w:p w:rsidR="00FB0B1D" w:rsidRDefault="004E6D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3 902 707,1 тыс. рублей;</w:t>
            </w:r>
          </w:p>
          <w:p w:rsidR="00FB0B1D" w:rsidRDefault="004E6D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года – 3 525 229,7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2021 году – 3 178 782,9 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3 236 365,5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3 625 427,3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тыс.</w:t>
            </w:r>
            <w:r>
              <w:rPr>
                <w:rFonts w:ascii="Times New Roman" w:hAnsi="Times New Roman"/>
                <w:sz w:val="28"/>
              </w:rPr>
              <w:t xml:space="preserve">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2024 году – 5 141 276,4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2025 году – 5 790 843,8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2026 году – 6 123</w:t>
            </w:r>
            <w:r>
              <w:rPr>
                <w:rFonts w:ascii="Times New Roman" w:hAnsi="Times New Roman"/>
                <w:sz w:val="28"/>
              </w:rPr>
              <w:t xml:space="preserve"> 751,7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5 772 927,7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в 2028 году – </w:t>
            </w:r>
            <w:r>
              <w:rPr>
                <w:rFonts w:ascii="Times New Roman" w:hAnsi="Times New Roman"/>
                <w:sz w:val="28"/>
                <w:highlight w:val="white"/>
              </w:rPr>
              <w:t>5 701 417,6 тыс. рублей.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 счёт внебюджетных средств –                         26 762 376,0 тыс.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9 021,0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9 021,0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 году – 13 272 962,0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 2024 году – 13 272 962,0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2025 году – 158 410,0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2026 году – 10 000,0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2027 году – 10 000,0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2028 году – 10 000,0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2029 году – 5 000,0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2030 году – 5 000,0 тыс. рублей.</w:t>
            </w:r>
          </w:p>
          <w:p w:rsidR="00FB0B1D" w:rsidRDefault="00FB0B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FB0B1D" w:rsidRDefault="004E6DE8">
      <w:pPr>
        <w:widowControl w:val="0"/>
        <w:pBdr>
          <w:top w:val="single" w:sz="4" w:space="1" w:color="000000"/>
        </w:pBd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&lt;*&gt; Уточнение сумм в связи</w:t>
      </w:r>
      <w:r>
        <w:rPr>
          <w:rFonts w:ascii="Times New Roman" w:hAnsi="Times New Roman"/>
          <w:sz w:val="28"/>
        </w:rPr>
        <w:t xml:space="preserve"> с технической ошибкой.».</w:t>
      </w:r>
      <w:bookmarkStart w:id="3" w:name="sub_15"/>
    </w:p>
    <w:p w:rsidR="00FB0B1D" w:rsidRDefault="004E6DE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1.2. Таблицы № 2 и № 3 </w:t>
      </w:r>
      <w:hyperlink r:id="rId8" w:tooltip="garantF1://36875973.1400">
        <w:r>
          <w:rPr>
            <w:rStyle w:val="af"/>
            <w:rFonts w:ascii="Times New Roman" w:hAnsi="Times New Roman"/>
            <w:color w:val="000000"/>
            <w:sz w:val="28"/>
            <w:u w:val="none"/>
          </w:rPr>
          <w:t xml:space="preserve">раздела </w:t>
        </w:r>
      </w:hyperlink>
      <w:r>
        <w:rPr>
          <w:rStyle w:val="af"/>
          <w:rFonts w:ascii="Times New Roman" w:hAnsi="Times New Roman"/>
          <w:color w:val="000000"/>
          <w:sz w:val="28"/>
          <w:u w:val="none"/>
        </w:rPr>
        <w:t>4</w:t>
      </w:r>
      <w:r>
        <w:rPr>
          <w:rFonts w:ascii="Times New Roman" w:hAnsi="Times New Roman"/>
          <w:sz w:val="28"/>
        </w:rPr>
        <w:t xml:space="preserve"> Программы изложить в следующей редакции:</w:t>
      </w:r>
      <w:bookmarkEnd w:id="3"/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B0B1D" w:rsidRDefault="004E6DE8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«Таблица № 2</w:t>
      </w:r>
    </w:p>
    <w:p w:rsidR="00FB0B1D" w:rsidRDefault="004E6DE8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 этап реализации (с 2021 г. по 2025 г.)</w:t>
      </w:r>
    </w:p>
    <w:p w:rsidR="00FB0B1D" w:rsidRDefault="00FB0B1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4"/>
        </w:rPr>
      </w:pPr>
    </w:p>
    <w:tbl>
      <w:tblPr>
        <w:tblStyle w:val="aff8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408"/>
        <w:gridCol w:w="1520"/>
        <w:gridCol w:w="1728"/>
        <w:gridCol w:w="1454"/>
        <w:gridCol w:w="1568"/>
        <w:gridCol w:w="2176"/>
      </w:tblGrid>
      <w:tr w:rsidR="00FB0B1D">
        <w:trPr>
          <w:trHeight w:val="461"/>
          <w:jc w:val="center"/>
        </w:trPr>
        <w:tc>
          <w:tcPr>
            <w:tcW w:w="1407" w:type="dxa"/>
            <w:vMerge w:val="restart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Годы</w:t>
            </w:r>
          </w:p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8446" w:type="dxa"/>
            <w:gridSpan w:val="5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Объём фин</w:t>
            </w:r>
            <w:r>
              <w:rPr>
                <w:rFonts w:ascii="Times New Roman" w:hAnsi="Times New Roman"/>
                <w:sz w:val="24"/>
              </w:rPr>
              <w:t>ансирования (тыс. рублей)</w:t>
            </w:r>
          </w:p>
        </w:tc>
      </w:tr>
      <w:tr w:rsidR="00FB0B1D">
        <w:trPr>
          <w:trHeight w:val="276"/>
          <w:jc w:val="center"/>
        </w:trPr>
        <w:tc>
          <w:tcPr>
            <w:tcW w:w="1407" w:type="dxa"/>
            <w:vMerge/>
            <w:vAlign w:val="center"/>
          </w:tcPr>
          <w:p w:rsidR="00FB0B1D" w:rsidRDefault="00FB0B1D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520" w:type="dxa"/>
            <w:vMerge w:val="restart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926" w:type="dxa"/>
            <w:gridSpan w:val="4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разрезе источников финансирования:</w:t>
            </w:r>
          </w:p>
        </w:tc>
      </w:tr>
      <w:tr w:rsidR="00FB0B1D">
        <w:trPr>
          <w:jc w:val="center"/>
        </w:trPr>
        <w:tc>
          <w:tcPr>
            <w:tcW w:w="1407" w:type="dxa"/>
            <w:vMerge/>
            <w:vAlign w:val="center"/>
          </w:tcPr>
          <w:p w:rsidR="00FB0B1D" w:rsidRDefault="00FB0B1D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520" w:type="dxa"/>
            <w:vMerge/>
            <w:vAlign w:val="center"/>
          </w:tcPr>
          <w:p w:rsidR="00FB0B1D" w:rsidRDefault="00FB0B1D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</w:tr>
      <w:tr w:rsidR="00FB0B1D">
        <w:trPr>
          <w:trHeight w:val="208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FB0B1D">
        <w:trPr>
          <w:trHeight w:val="306"/>
          <w:jc w:val="center"/>
        </w:trPr>
        <w:tc>
          <w:tcPr>
            <w:tcW w:w="9853" w:type="dxa"/>
            <w:gridSpan w:val="6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«Охрана окружающей среды, формирование экологической культуры     населения в </w:t>
            </w:r>
            <w:r>
              <w:rPr>
                <w:rFonts w:ascii="Times New Roman" w:hAnsi="Times New Roman"/>
                <w:sz w:val="24"/>
              </w:rPr>
              <w:t>муниципальном образовании город Краснодар»</w:t>
            </w:r>
          </w:p>
        </w:tc>
      </w:tr>
      <w:tr w:rsidR="00FB0B1D">
        <w:trPr>
          <w:trHeight w:val="32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2021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37 288,4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37 288,4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95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2022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8 603,2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8 603,2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95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2023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194 460,1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108 654,0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30 646,0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55 160,1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224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2024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209 394,0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134 176,8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37 844,8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37 372,4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124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2025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23 193,7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23 193,7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8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472 939,4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242 830,8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68 </w:t>
            </w:r>
            <w:r>
              <w:rPr>
                <w:rFonts w:ascii="Times New Roman" w:hAnsi="Times New Roman"/>
                <w:sz w:val="24"/>
                <w:highlight w:val="white"/>
              </w:rPr>
              <w:t>490,8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161 617,8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128"/>
          <w:jc w:val="center"/>
        </w:trPr>
        <w:tc>
          <w:tcPr>
            <w:tcW w:w="9853" w:type="dxa"/>
            <w:gridSpan w:val="6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Мероприятия муниципальной программы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2021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3 175 772,1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25 256,6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3 141 494,5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9 021,0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2022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3 251 871,4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</w:tcPr>
          <w:p w:rsidR="00FB0B1D" w:rsidRDefault="004E6DE8">
            <w:pPr>
              <w:spacing w:after="0" w:line="240" w:lineRule="auto"/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15 088,1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3 227 762,3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9 021,0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2023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19 967 518,1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3 124 288,9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3 570 267,2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13 272 962,0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2024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21 841 143,0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3 464 277,0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5 103 904,0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13 272 962,0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2025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7 716 175,8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1 790 115,7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5 767 650,1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158 410,0</w:t>
            </w:r>
          </w:p>
        </w:tc>
      </w:tr>
      <w:tr w:rsidR="00FB0B1D">
        <w:trPr>
          <w:trHeight w:val="233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55 952 480,4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8 419 026,3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20 811 078,1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26 722 376,0</w:t>
            </w:r>
          </w:p>
        </w:tc>
      </w:tr>
      <w:tr w:rsidR="00FB0B1D">
        <w:trPr>
          <w:trHeight w:val="182"/>
          <w:jc w:val="center"/>
        </w:trPr>
        <w:tc>
          <w:tcPr>
            <w:tcW w:w="9853" w:type="dxa"/>
            <w:gridSpan w:val="6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объём финансирования по муниципальной программе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3 213 060,5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4"/>
              </w:rPr>
              <w:t>25 256,6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3 178 782,9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9 021,0</w:t>
            </w:r>
          </w:p>
        </w:tc>
      </w:tr>
      <w:tr w:rsidR="00FB0B1D">
        <w:trPr>
          <w:trHeight w:val="98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3 260 474,6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54" w:type="dxa"/>
          </w:tcPr>
          <w:p w:rsidR="00FB0B1D" w:rsidRDefault="004E6DE8">
            <w:pPr>
              <w:spacing w:after="0" w:line="240" w:lineRule="auto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4"/>
              </w:rPr>
              <w:t xml:space="preserve">15 </w:t>
            </w:r>
            <w:r>
              <w:rPr>
                <w:rFonts w:ascii="Times New Roman" w:hAnsi="Times New Roman"/>
                <w:sz w:val="24"/>
              </w:rPr>
              <w:t>088,1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3 236 365,5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9 021,0</w:t>
            </w:r>
          </w:p>
        </w:tc>
      </w:tr>
      <w:tr w:rsidR="00FB0B1D">
        <w:trPr>
          <w:trHeight w:val="188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20 161 978,2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108 654,0</w:t>
            </w:r>
          </w:p>
        </w:tc>
        <w:tc>
          <w:tcPr>
            <w:tcW w:w="1454" w:type="dxa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3 154 934,9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3 625 427,3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13 272 962,0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2024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22 050 537,0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134 176,8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3 502 121,8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5 141 276,4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13 272 962,0</w:t>
            </w:r>
          </w:p>
        </w:tc>
      </w:tr>
      <w:tr w:rsidR="00FB0B1D">
        <w:trPr>
          <w:trHeight w:val="332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7 739 369,5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1 790 115,7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5 790 843,8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158 410,0</w:t>
            </w:r>
          </w:p>
        </w:tc>
      </w:tr>
      <w:tr w:rsidR="00FB0B1D">
        <w:trPr>
          <w:trHeight w:val="188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56 425 419,8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242 830,8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8 487 517,1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 xml:space="preserve"> 972 695,9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26 722 376,0</w:t>
            </w:r>
          </w:p>
        </w:tc>
      </w:tr>
    </w:tbl>
    <w:p w:rsidR="00FB0B1D" w:rsidRDefault="00FB0B1D">
      <w:pPr>
        <w:widowControl w:val="0"/>
        <w:spacing w:after="0" w:line="240" w:lineRule="auto"/>
        <w:jc w:val="right"/>
        <w:outlineLvl w:val="0"/>
        <w:rPr>
          <w:rFonts w:ascii="Times New Roman" w:hAnsi="Times New Roman"/>
          <w:sz w:val="20"/>
        </w:rPr>
      </w:pPr>
    </w:p>
    <w:p w:rsidR="00FB0B1D" w:rsidRDefault="004E6DE8">
      <w:pPr>
        <w:spacing w:line="283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</w:t>
      </w:r>
    </w:p>
    <w:p w:rsidR="00FB0B1D" w:rsidRDefault="004E6DE8">
      <w:pPr>
        <w:spacing w:line="283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Таблица № 3</w:t>
      </w:r>
    </w:p>
    <w:p w:rsidR="00FB0B1D" w:rsidRDefault="004E6DE8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III этап </w:t>
      </w:r>
      <w:r>
        <w:rPr>
          <w:rFonts w:ascii="Times New Roman" w:hAnsi="Times New Roman"/>
          <w:sz w:val="28"/>
        </w:rPr>
        <w:t>реализации (с 2026 г. по 2030 г.)</w:t>
      </w:r>
    </w:p>
    <w:p w:rsidR="00FB0B1D" w:rsidRDefault="00FB0B1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4"/>
        </w:rPr>
      </w:pPr>
    </w:p>
    <w:tbl>
      <w:tblPr>
        <w:tblStyle w:val="aff8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408"/>
        <w:gridCol w:w="1520"/>
        <w:gridCol w:w="1728"/>
        <w:gridCol w:w="1454"/>
        <w:gridCol w:w="1568"/>
        <w:gridCol w:w="2176"/>
      </w:tblGrid>
      <w:tr w:rsidR="00FB0B1D">
        <w:trPr>
          <w:trHeight w:val="461"/>
          <w:jc w:val="center"/>
        </w:trPr>
        <w:tc>
          <w:tcPr>
            <w:tcW w:w="1407" w:type="dxa"/>
            <w:vMerge w:val="restart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Годы</w:t>
            </w:r>
          </w:p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8446" w:type="dxa"/>
            <w:gridSpan w:val="5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Объём финансирования (тыс. рублей)</w:t>
            </w:r>
          </w:p>
        </w:tc>
      </w:tr>
      <w:tr w:rsidR="00FB0B1D">
        <w:trPr>
          <w:trHeight w:val="276"/>
          <w:jc w:val="center"/>
        </w:trPr>
        <w:tc>
          <w:tcPr>
            <w:tcW w:w="1407" w:type="dxa"/>
            <w:vMerge/>
            <w:vAlign w:val="center"/>
          </w:tcPr>
          <w:p w:rsidR="00FB0B1D" w:rsidRDefault="00FB0B1D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520" w:type="dxa"/>
            <w:vMerge w:val="restart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926" w:type="dxa"/>
            <w:gridSpan w:val="4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разрезе источников финансирования:</w:t>
            </w:r>
          </w:p>
        </w:tc>
      </w:tr>
      <w:tr w:rsidR="00FB0B1D">
        <w:trPr>
          <w:jc w:val="center"/>
        </w:trPr>
        <w:tc>
          <w:tcPr>
            <w:tcW w:w="1407" w:type="dxa"/>
            <w:vMerge/>
            <w:vAlign w:val="center"/>
          </w:tcPr>
          <w:p w:rsidR="00FB0B1D" w:rsidRDefault="00FB0B1D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520" w:type="dxa"/>
            <w:vMerge/>
            <w:vAlign w:val="center"/>
          </w:tcPr>
          <w:p w:rsidR="00FB0B1D" w:rsidRDefault="00FB0B1D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</w:tr>
      <w:tr w:rsidR="00FB0B1D">
        <w:trPr>
          <w:trHeight w:val="208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FB0B1D">
        <w:trPr>
          <w:trHeight w:val="306"/>
          <w:jc w:val="center"/>
        </w:trPr>
        <w:tc>
          <w:tcPr>
            <w:tcW w:w="9853" w:type="dxa"/>
            <w:gridSpan w:val="6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Подпрограмма «Охрана окружающей </w:t>
            </w:r>
            <w:r>
              <w:rPr>
                <w:rFonts w:ascii="Times New Roman" w:hAnsi="Times New Roman"/>
                <w:sz w:val="24"/>
                <w:highlight w:val="white"/>
              </w:rPr>
              <w:t>среды, формирование экологической культуры     населения в муниципальном образовании город Краснодар»</w:t>
            </w:r>
          </w:p>
        </w:tc>
      </w:tr>
      <w:tr w:rsidR="00FB0B1D">
        <w:trPr>
          <w:trHeight w:val="95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2026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43 600,8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t xml:space="preserve">     </w:t>
            </w:r>
            <w:r>
              <w:rPr>
                <w:rFonts w:ascii="Times New Roman" w:hAnsi="Times New Roman"/>
                <w:sz w:val="24"/>
              </w:rPr>
              <w:t>43 600,8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8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2027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29 202,9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29 202,9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8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2028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29 236,7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29 236,7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8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102 040,4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102 040,4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rPr>
          <w:trHeight w:val="128"/>
          <w:jc w:val="center"/>
        </w:trPr>
        <w:tc>
          <w:tcPr>
            <w:tcW w:w="9853" w:type="dxa"/>
            <w:gridSpan w:val="6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Мероприятия муниципальной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программы</w:t>
            </w:r>
          </w:p>
        </w:tc>
      </w:tr>
      <w:tr w:rsidR="00FB0B1D">
        <w:trPr>
          <w:trHeight w:val="70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2026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7 472 415,5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1 382 264,6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6 080 150,9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10 000,0</w:t>
            </w:r>
          </w:p>
        </w:tc>
      </w:tr>
      <w:tr w:rsidR="00FB0B1D">
        <w:trPr>
          <w:trHeight w:val="191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2027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6 205 342,0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451 617,2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5 743 724,8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10 000,0</w:t>
            </w:r>
          </w:p>
        </w:tc>
      </w:tr>
      <w:tr w:rsidR="00FB0B1D">
        <w:trPr>
          <w:trHeight w:val="191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2028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5 702 765,1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20 584,2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5 672 180,9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10 000,0</w:t>
            </w:r>
          </w:p>
        </w:tc>
      </w:tr>
      <w:tr w:rsidR="00FB0B1D">
        <w:trPr>
          <w:trHeight w:val="191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5 000,0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5 000,0</w:t>
            </w:r>
          </w:p>
        </w:tc>
      </w:tr>
      <w:tr w:rsidR="00FB0B1D">
        <w:trPr>
          <w:trHeight w:val="191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5 000,0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5 000,0</w:t>
            </w:r>
          </w:p>
        </w:tc>
      </w:tr>
      <w:tr w:rsidR="00FB0B1D">
        <w:trPr>
          <w:trHeight w:val="191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   Итого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19 390 522,6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1 854 </w:t>
            </w:r>
            <w:r>
              <w:rPr>
                <w:rFonts w:ascii="Times New Roman" w:hAnsi="Times New Roman"/>
                <w:sz w:val="24"/>
                <w:highlight w:val="white"/>
              </w:rPr>
              <w:t>466,0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17 496 056,6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40 000,0</w:t>
            </w:r>
          </w:p>
        </w:tc>
      </w:tr>
      <w:tr w:rsidR="00FB0B1D">
        <w:trPr>
          <w:trHeight w:val="182"/>
          <w:jc w:val="center"/>
        </w:trPr>
        <w:tc>
          <w:tcPr>
            <w:tcW w:w="9853" w:type="dxa"/>
            <w:gridSpan w:val="6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Общий объём финансирования по муниципальной программе</w:t>
            </w:r>
          </w:p>
        </w:tc>
      </w:tr>
      <w:tr w:rsidR="00FB0B1D">
        <w:trPr>
          <w:trHeight w:val="14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2026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7 516 016,3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1 382 264,6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6 123 751,7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10 000,0</w:t>
            </w:r>
          </w:p>
        </w:tc>
      </w:tr>
      <w:tr w:rsidR="00FB0B1D">
        <w:trPr>
          <w:trHeight w:val="14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2027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6 234 544,9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451 617,2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5 772 927,7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10 000,0</w:t>
            </w:r>
          </w:p>
        </w:tc>
      </w:tr>
      <w:tr w:rsidR="00FB0B1D">
        <w:trPr>
          <w:trHeight w:val="14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2028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5 732 001,8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20 584,2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5 701 417,6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10 000,0</w:t>
            </w:r>
          </w:p>
        </w:tc>
      </w:tr>
      <w:tr w:rsidR="00FB0B1D">
        <w:trPr>
          <w:trHeight w:val="14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2029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5 000,0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5 000,0</w:t>
            </w:r>
          </w:p>
        </w:tc>
      </w:tr>
      <w:tr w:rsidR="00FB0B1D">
        <w:trPr>
          <w:trHeight w:val="146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2030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5 000,0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5 000,0</w:t>
            </w:r>
          </w:p>
        </w:tc>
      </w:tr>
      <w:tr w:rsidR="00FB0B1D">
        <w:trPr>
          <w:trHeight w:val="291"/>
          <w:jc w:val="center"/>
        </w:trPr>
        <w:tc>
          <w:tcPr>
            <w:tcW w:w="1407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520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19 492 563,0</w:t>
            </w:r>
          </w:p>
        </w:tc>
        <w:tc>
          <w:tcPr>
            <w:tcW w:w="172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454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1 854 466,0</w:t>
            </w:r>
          </w:p>
        </w:tc>
        <w:tc>
          <w:tcPr>
            <w:tcW w:w="1568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17 598 097,0</w:t>
            </w:r>
          </w:p>
        </w:tc>
        <w:tc>
          <w:tcPr>
            <w:tcW w:w="2176" w:type="dxa"/>
            <w:vAlign w:val="center"/>
          </w:tcPr>
          <w:p w:rsidR="00FB0B1D" w:rsidRDefault="004E6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40 000,0</w:t>
            </w:r>
          </w:p>
        </w:tc>
      </w:tr>
    </w:tbl>
    <w:p w:rsidR="00FB0B1D" w:rsidRDefault="00FB0B1D">
      <w:pPr>
        <w:spacing w:line="283" w:lineRule="atLeast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line="283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Абзац шестой паспорта подпрограммы «Охрана окружающей среды, формирование экологической культуры населения в муниципальном образовании город Краснодар» </w:t>
      </w:r>
      <w:r>
        <w:rPr>
          <w:rFonts w:ascii="Times New Roman" w:hAnsi="Times New Roman"/>
          <w:sz w:val="28"/>
        </w:rPr>
        <w:t>(далее – Подпрограмма) Программы изложить в следующей редакции:</w:t>
      </w:r>
    </w:p>
    <w:tbl>
      <w:tblPr>
        <w:tblStyle w:val="1f"/>
        <w:tblW w:w="96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17"/>
        <w:gridCol w:w="5389"/>
      </w:tblGrid>
      <w:tr w:rsidR="00FB0B1D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FB0B1D" w:rsidRDefault="004E6DE8">
            <w:pPr>
              <w:widowControl w:val="0"/>
              <w:spacing w:after="0" w:line="240" w:lineRule="auto"/>
              <w:ind w:left="-10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«Этапы и сроки реализации</w:t>
            </w:r>
          </w:p>
          <w:p w:rsidR="00FB0B1D" w:rsidRDefault="004E6DE8">
            <w:pPr>
              <w:widowControl w:val="0"/>
              <w:spacing w:after="0" w:line="240" w:lineRule="auto"/>
              <w:ind w:left="-10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</w:t>
            </w:r>
          </w:p>
          <w:p w:rsidR="00FB0B1D" w:rsidRDefault="00FB0B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FB0B1D" w:rsidRDefault="004E6DE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 реализации подпрограммы 2018 – 2027 годы. Подпрограмма реализуется в два этапа:</w:t>
            </w:r>
          </w:p>
          <w:p w:rsidR="00FB0B1D" w:rsidRDefault="004E6DE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этап: 2018 – 2020 годы;</w:t>
            </w:r>
          </w:p>
          <w:p w:rsidR="00FB0B1D" w:rsidRDefault="004E6DE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 этап: 2021 – 2025 годы;</w:t>
            </w:r>
          </w:p>
          <w:p w:rsidR="00FB0B1D" w:rsidRDefault="004E6DE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III этап: 2026</w:t>
            </w:r>
            <w:r>
              <w:rPr>
                <w:rFonts w:ascii="Times New Roman" w:hAnsi="Times New Roman"/>
                <w:sz w:val="28"/>
              </w:rPr>
              <w:t xml:space="preserve"> – 2028 годы».</w:t>
            </w:r>
          </w:p>
        </w:tc>
      </w:tr>
    </w:tbl>
    <w:p w:rsidR="00FB0B1D" w:rsidRDefault="004E6DE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</w:p>
    <w:p w:rsidR="00FB0B1D" w:rsidRDefault="004E6DE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1.4. Абзац седьмой паспорта Подпрограммы Программы изложить в следующей редакции: </w:t>
      </w:r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95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37"/>
        <w:gridCol w:w="5894"/>
      </w:tblGrid>
      <w:tr w:rsidR="00FB0B1D"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«Объёмы и источники финансирования </w:t>
            </w:r>
            <w:r>
              <w:rPr>
                <w:rFonts w:ascii="Times New Roman" w:hAnsi="Times New Roman"/>
                <w:sz w:val="28"/>
              </w:rPr>
              <w:lastRenderedPageBreak/>
              <w:t>подпрограммы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Общий объём финансирования,                                 необходимый для реализации </w:t>
            </w:r>
            <w:r>
              <w:rPr>
                <w:rFonts w:ascii="Times New Roman" w:hAnsi="Times New Roman"/>
                <w:sz w:val="28"/>
              </w:rPr>
              <w:lastRenderedPageBreak/>
              <w:t>мероприятий подпрограммы, составляет 601 139,6 тыс. рублей, в том числе: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2018 году – 9 103,7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2019 году – 10 898,8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2020 году – 6 157,3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2021 году – 37 288,4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2022 году – 8 603,2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2023</w:t>
            </w:r>
            <w:r>
              <w:rPr>
                <w:rFonts w:ascii="Times New Roman" w:hAnsi="Times New Roman"/>
                <w:sz w:val="28"/>
              </w:rPr>
              <w:t xml:space="preserve"> году – 194 460,1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в 2024 году </w:t>
            </w:r>
            <w:r>
              <w:rPr>
                <w:rFonts w:ascii="Times New Roman" w:hAnsi="Times New Roman"/>
                <w:sz w:val="28"/>
                <w:highlight w:val="white"/>
              </w:rPr>
              <w:t>– 209 394,0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2025 году – 23 193,7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2026 году – 43 600,8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2027 году – 29 202,9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2028 году – 29 236,7 тыс. рублей.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за счёт средств федерального бюджета </w:t>
            </w:r>
            <w:r>
              <w:rPr>
                <w:rFonts w:ascii="Times New Roman" w:hAnsi="Times New Roman"/>
                <w:sz w:val="28"/>
              </w:rPr>
              <w:t>–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242 830,8 тыс.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в 2023 году – 108 654,0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в 2024 году – 134 176,8 тыс. 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 за счёт средств краевого бюджета –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 xml:space="preserve">       68 490,8 тыс. рублей, в том числе: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 xml:space="preserve">       в 2023 го</w:t>
            </w:r>
            <w:r>
              <w:rPr>
                <w:rFonts w:ascii="Times New Roman" w:hAnsi="Times New Roman"/>
                <w:sz w:val="28"/>
              </w:rPr>
              <w:t xml:space="preserve">ду – 30 646,0 тыс. </w:t>
            </w:r>
            <w:r>
              <w:rPr>
                <w:rFonts w:ascii="Times New Roman" w:hAnsi="Times New Roman"/>
                <w:sz w:val="28"/>
              </w:rPr>
              <w:t>рублей;</w:t>
            </w:r>
          </w:p>
          <w:p w:rsidR="00FB0B1D" w:rsidRDefault="004E6DE8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highlight w:val="white"/>
              </w:rPr>
              <w:t xml:space="preserve">  в 2024 году – 37 844,8 тыс. рублей;</w:t>
            </w:r>
          </w:p>
          <w:p w:rsidR="00FB0B1D" w:rsidRDefault="004E6DE8">
            <w:pPr>
              <w:spacing w:after="0" w:line="240" w:lineRule="auto"/>
              <w:ind w:right="-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за счёт средств местного бюджета</w:t>
            </w:r>
          </w:p>
          <w:p w:rsidR="00FB0B1D" w:rsidRDefault="004E6DE8">
            <w:pPr>
              <w:spacing w:after="0" w:line="240" w:lineRule="auto"/>
              <w:ind w:right="-8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highlight w:val="white"/>
              </w:rPr>
              <w:t>(бюджета муниципального образования</w:t>
            </w:r>
          </w:p>
          <w:p w:rsidR="00FB0B1D" w:rsidRDefault="004E6DE8">
            <w:pPr>
              <w:spacing w:after="0" w:line="240" w:lineRule="auto"/>
              <w:ind w:right="-8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 xml:space="preserve">       город Краснодар) – 289 818,0 тыс. рублей, в</w:t>
            </w:r>
          </w:p>
          <w:p w:rsidR="00FB0B1D" w:rsidRDefault="004E6DE8">
            <w:pPr>
              <w:spacing w:after="0" w:line="240" w:lineRule="auto"/>
              <w:ind w:right="-8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 xml:space="preserve">       том числе: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2018 году – 9 103,7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2019 году – 10 89</w:t>
            </w:r>
            <w:r>
              <w:rPr>
                <w:rFonts w:ascii="Times New Roman" w:hAnsi="Times New Roman"/>
                <w:sz w:val="28"/>
                <w:highlight w:val="white"/>
              </w:rPr>
              <w:t>8,8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2020 году – 6 157,3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2021 году – 37 288,4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2022 году – 8 603,2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2023 году – 55 160,1тыс.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2024 году – 37 372,4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2025 году – 23 193,7 тыс.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2026 году – 43 600,8 тыс</w:t>
            </w:r>
            <w:r>
              <w:rPr>
                <w:rFonts w:ascii="Times New Roman" w:hAnsi="Times New Roman"/>
                <w:sz w:val="28"/>
                <w:highlight w:val="white"/>
              </w:rPr>
              <w:t>. рублей;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в 2027 году – 29 202,9 тыс. рублей</w:t>
            </w:r>
          </w:p>
          <w:p w:rsidR="00FB0B1D" w:rsidRDefault="004E6DE8">
            <w:pPr>
              <w:spacing w:after="0" w:line="240" w:lineRule="auto"/>
              <w:ind w:left="511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t>в</w:t>
            </w:r>
            <w:r>
              <w:rPr>
                <w:rFonts w:ascii="Times New Roman" w:hAnsi="Times New Roman"/>
                <w:sz w:val="28"/>
              </w:rPr>
              <w:t xml:space="preserve"> 2028 году – 29 236,7 тыс. рублей</w:t>
            </w:r>
            <w:r>
              <w:rPr>
                <w:rFonts w:ascii="Times New Roman" w:hAnsi="Times New Roman"/>
                <w:sz w:val="28"/>
                <w:highlight w:val="white"/>
              </w:rPr>
              <w:t>»</w:t>
            </w:r>
          </w:p>
        </w:tc>
      </w:tr>
    </w:tbl>
    <w:p w:rsidR="00FB0B1D" w:rsidRDefault="00FB0B1D">
      <w:pPr>
        <w:pStyle w:val="aff1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Пункт 3 раздела I Подпрограммы Программы изложить в следующей редакции:</w:t>
      </w:r>
    </w:p>
    <w:p w:rsidR="00FB0B1D" w:rsidRDefault="004E6DE8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«3. Срок реализации 2018 – 2028 годы. Подпрограмма реализуется в три этапа:</w:t>
      </w:r>
    </w:p>
    <w:p w:rsidR="00FB0B1D" w:rsidRDefault="004E6DE8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 этап: 2018 – 2020 </w:t>
      </w:r>
      <w:r>
        <w:rPr>
          <w:rFonts w:ascii="Times New Roman" w:hAnsi="Times New Roman"/>
          <w:sz w:val="28"/>
        </w:rPr>
        <w:t>годы;</w:t>
      </w:r>
    </w:p>
    <w:p w:rsidR="00FB0B1D" w:rsidRDefault="004E6DE8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 этап: 2021 – 2025 годы;</w:t>
      </w:r>
    </w:p>
    <w:p w:rsidR="00FB0B1D" w:rsidRDefault="004E6DE8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III этап: 2026 год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2028 годы».</w:t>
      </w:r>
    </w:p>
    <w:p w:rsidR="00FB0B1D" w:rsidRDefault="004E6DE8">
      <w:pPr>
        <w:widowControl w:val="0"/>
        <w:spacing w:after="0" w:line="283" w:lineRule="atLeast"/>
        <w:ind w:firstLine="720"/>
        <w:jc w:val="both"/>
      </w:pPr>
      <w:r>
        <w:rPr>
          <w:rFonts w:ascii="Times New Roman" w:hAnsi="Times New Roman"/>
          <w:sz w:val="28"/>
        </w:rPr>
        <w:t>1.7. Таблицу № 3 пункта 4 раздела I Подпрограммы Программы изложить в    следующей редакции:</w:t>
      </w:r>
      <w:r>
        <w:rPr>
          <w:rFonts w:ascii="Times New Roman" w:hAnsi="Times New Roman"/>
          <w:b/>
          <w:sz w:val="28"/>
        </w:rPr>
        <w:t xml:space="preserve">  </w:t>
      </w:r>
    </w:p>
    <w:p w:rsidR="00FB0B1D" w:rsidRDefault="00FB0B1D">
      <w:pPr>
        <w:pStyle w:val="ac"/>
        <w:widowControl w:val="0"/>
        <w:spacing w:after="0" w:line="240" w:lineRule="auto"/>
        <w:ind w:left="0" w:firstLine="709"/>
        <w:jc w:val="right"/>
        <w:rPr>
          <w:rFonts w:ascii="Times New Roman" w:hAnsi="Times New Roman"/>
          <w:sz w:val="28"/>
        </w:rPr>
      </w:pPr>
    </w:p>
    <w:p w:rsidR="00FB0B1D" w:rsidRDefault="004E6DE8">
      <w:pPr>
        <w:pStyle w:val="ac"/>
        <w:widowControl w:val="0"/>
        <w:spacing w:after="0" w:line="240" w:lineRule="auto"/>
        <w:ind w:left="0"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«Таблица № 3</w:t>
      </w:r>
    </w:p>
    <w:p w:rsidR="00FB0B1D" w:rsidRDefault="004E6DE8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 этап реализации (с 2026 г. по 2028 г.)</w:t>
      </w:r>
    </w:p>
    <w:p w:rsidR="00FB0B1D" w:rsidRDefault="00FB0B1D">
      <w:pPr>
        <w:pStyle w:val="ac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</w:p>
    <w:tbl>
      <w:tblPr>
        <w:tblW w:w="965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6"/>
        <w:gridCol w:w="485"/>
        <w:gridCol w:w="4246"/>
        <w:gridCol w:w="1082"/>
        <w:gridCol w:w="849"/>
        <w:gridCol w:w="862"/>
        <w:gridCol w:w="938"/>
        <w:gridCol w:w="960"/>
      </w:tblGrid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ind w:left="-97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целевых </w:t>
            </w:r>
            <w:r>
              <w:rPr>
                <w:rFonts w:ascii="Times New Roman" w:hAnsi="Times New Roman"/>
                <w:sz w:val="24"/>
              </w:rPr>
              <w:t>показателей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Статус</w:t>
            </w:r>
          </w:p>
          <w:p w:rsidR="00FB0B1D" w:rsidRDefault="004E6DE8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&lt;*&gt;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целевых показателей</w:t>
            </w:r>
          </w:p>
          <w:p w:rsidR="00FB0B1D" w:rsidRDefault="00FB0B1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2027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9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Количество постов контроля загрязнения атмосферного воздуха и передвижной экологической лаборатории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9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Количество измерения уровня загрязнения водных объектов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9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Площадь обособленных водных объектов, на которых обработаны места выплода кровососущих насекомых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140,43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140,43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140,43</w:t>
            </w:r>
          </w:p>
        </w:tc>
      </w:tr>
      <w:tr w:rsidR="00FB0B1D">
        <w:trPr>
          <w:trHeight w:val="276"/>
        </w:trPr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9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эколого-просветительских </w:t>
            </w:r>
            <w:r>
              <w:rPr>
                <w:rFonts w:ascii="Times New Roman" w:hAnsi="Times New Roman"/>
                <w:sz w:val="24"/>
              </w:rPr>
              <w:t>мероприятий, проводимых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среди учащихся дошкольных и средних общеобразовательных  организаций    муниципального    образования</w:t>
            </w:r>
          </w:p>
          <w:p w:rsidR="00FB0B1D" w:rsidRDefault="004E6DE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город Краснодар,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студентов   средних   и высших профессиональных учебных заведений, расположенных   на     территории муниципально</w:t>
            </w:r>
            <w:r>
              <w:rPr>
                <w:rFonts w:ascii="Times New Roman" w:hAnsi="Times New Roman"/>
                <w:sz w:val="24"/>
              </w:rPr>
              <w:t>го образования город Краснодар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B0B1D">
        <w:trPr>
          <w:trHeight w:val="406"/>
        </w:trPr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57" w:right="-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экологических мероприятий среди населения муниципального образования город Краснодар, включающих организацию акций, конкурсов, выставок, спортивно-игровых программ,   </w:t>
            </w:r>
            <w:r>
              <w:rPr>
                <w:rFonts w:ascii="Times New Roman" w:hAnsi="Times New Roman"/>
                <w:sz w:val="24"/>
              </w:rPr>
              <w:t>экологических   праздников,  а   также</w:t>
            </w:r>
          </w:p>
          <w:p w:rsidR="00FB0B1D" w:rsidRDefault="004E6DE8">
            <w:pPr>
              <w:widowControl w:val="0"/>
              <w:spacing w:after="0" w:line="216" w:lineRule="auto"/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мероприятий в рамках Всероссийского экологического детского фестиваля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5</w:t>
            </w:r>
          </w:p>
          <w:p w:rsidR="00FB0B1D" w:rsidRDefault="00FB0B1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57" w:right="-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изданий ежегодного сборника «Состояние и охрана окружающей среды на территории </w:t>
            </w:r>
            <w:r>
              <w:rPr>
                <w:rFonts w:ascii="Times New Roman" w:hAnsi="Times New Roman"/>
                <w:sz w:val="24"/>
              </w:rPr>
              <w:t>муниципального образования город Краснодар»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сборник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изготовленных видеороликов экологического характера для проката в средствах массовой   информации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B0B1D"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Площадь проведения ручных прополок злостных </w:t>
            </w:r>
            <w:r>
              <w:rPr>
                <w:rFonts w:ascii="Times New Roman" w:hAnsi="Times New Roman"/>
                <w:sz w:val="24"/>
              </w:rPr>
              <w:t>растений с последующей утилизацией растительных остатков на территории муниципального образования город Краснодар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кв. 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120 000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120 000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120 000</w:t>
            </w:r>
          </w:p>
        </w:tc>
      </w:tr>
      <w:tr w:rsidR="00FB0B1D">
        <w:trPr>
          <w:trHeight w:val="2312"/>
        </w:trPr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FB0B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16" w:lineRule="auto"/>
              <w:ind w:left="-57" w:right="-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Объём проведённой откачки дренажных вод, поступающих из скважин закрытого дренажа сельскохозяйственных </w:t>
            </w:r>
            <w:r>
              <w:rPr>
                <w:rFonts w:ascii="Times New Roman" w:hAnsi="Times New Roman"/>
                <w:sz w:val="24"/>
              </w:rPr>
              <w:t>земель в Карасунском внутригородском округе города Краснодара, Пашковском сельском округе муниципального образования город Краснодар, с земель сельскохозяйственного назначения и сброса воды в систему Карасунских озёр и водоёма «Лотосы» для их подпитки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куб.</w:t>
            </w:r>
            <w:r>
              <w:rPr>
                <w:rFonts w:ascii="Times New Roman" w:hAnsi="Times New Roman"/>
                <w:sz w:val="24"/>
              </w:rPr>
              <w:t> 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357 142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357 </w:t>
            </w: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357 142</w:t>
            </w: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4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FB0B1D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</w:p>
          <w:p w:rsidR="00FB0B1D" w:rsidRDefault="004E6DE8">
            <w:pPr>
              <w:widowControl w:val="0"/>
              <w:spacing w:after="0" w:line="240" w:lineRule="auto"/>
              <w:ind w:left="-10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».</w:t>
            </w:r>
          </w:p>
        </w:tc>
      </w:tr>
    </w:tbl>
    <w:p w:rsidR="00FB0B1D" w:rsidRDefault="00FB0B1D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</w:p>
    <w:p w:rsidR="00FB0B1D" w:rsidRDefault="004E6DE8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&lt;*&gt; – Целевому показателю присвоен статус «2», так как он                                           рассчитывается по Методике расчёта целевых показателей муниципальной                    программы муниципального образования город Краснодар «Комплексное   </w:t>
      </w:r>
      <w:r>
        <w:rPr>
          <w:rFonts w:ascii="Times New Roman" w:hAnsi="Times New Roman"/>
          <w:sz w:val="28"/>
        </w:rPr>
        <w:t xml:space="preserve">                   развитие муниципального образования в сфере жилищно-коммунального                             хозяйства, благоустройства и озеленения», утверждённой приложением № 5 к Программе.». </w:t>
      </w:r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Таблицу № 2 раздела III Подпрограммы Программы изл</w:t>
      </w:r>
      <w:r>
        <w:rPr>
          <w:rFonts w:ascii="Times New Roman" w:hAnsi="Times New Roman"/>
          <w:sz w:val="28"/>
        </w:rPr>
        <w:t>ожить в                      следующей редакции:</w:t>
      </w:r>
      <w:r>
        <w:rPr>
          <w:rFonts w:ascii="Times New Roman" w:hAnsi="Times New Roman"/>
          <w:b/>
          <w:sz w:val="28"/>
        </w:rPr>
        <w:t xml:space="preserve">                       </w:t>
      </w:r>
    </w:p>
    <w:p w:rsidR="00FB0B1D" w:rsidRDefault="004E6DE8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  «</w:t>
      </w:r>
      <w:r>
        <w:rPr>
          <w:rFonts w:ascii="Times New Roman" w:hAnsi="Times New Roman"/>
          <w:sz w:val="28"/>
        </w:rPr>
        <w:t>Таблица № 2</w:t>
      </w:r>
    </w:p>
    <w:p w:rsidR="00FB0B1D" w:rsidRDefault="004E6DE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 этап реализации (с 2021 г. по 2025 г.)</w:t>
      </w:r>
    </w:p>
    <w:p w:rsidR="00FB0B1D" w:rsidRDefault="00FB0B1D">
      <w:pPr>
        <w:spacing w:after="0" w:line="240" w:lineRule="auto"/>
        <w:ind w:firstLine="709"/>
        <w:jc w:val="center"/>
        <w:rPr>
          <w:rFonts w:ascii="Times New Roman" w:hAnsi="Times New Roman"/>
          <w:sz w:val="32"/>
        </w:rPr>
      </w:pPr>
    </w:p>
    <w:tbl>
      <w:tblPr>
        <w:tblW w:w="94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80"/>
        <w:gridCol w:w="1265"/>
        <w:gridCol w:w="1573"/>
        <w:gridCol w:w="1173"/>
        <w:gridCol w:w="1167"/>
        <w:gridCol w:w="2525"/>
      </w:tblGrid>
      <w:tr w:rsidR="00FB0B1D"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Годы           </w:t>
            </w:r>
            <w:r>
              <w:rPr>
                <w:rFonts w:ascii="Times New Roman" w:hAnsi="Times New Roman"/>
                <w:sz w:val="24"/>
              </w:rPr>
              <w:t xml:space="preserve">         реализации</w:t>
            </w:r>
          </w:p>
        </w:tc>
        <w:tc>
          <w:tcPr>
            <w:tcW w:w="7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Объём финансирования (тыс. рублей)</w:t>
            </w:r>
          </w:p>
        </w:tc>
      </w:tr>
      <w:tr w:rsidR="00FB0B1D">
        <w:trPr>
          <w:trHeight w:val="276"/>
        </w:trPr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разрезе источников финансирования</w:t>
            </w:r>
          </w:p>
        </w:tc>
      </w:tr>
      <w:tr w:rsidR="00FB0B1D"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внебюджетные                     источники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FB0B1D">
        <w:trPr>
          <w:trHeight w:val="131"/>
        </w:trPr>
        <w:tc>
          <w:tcPr>
            <w:tcW w:w="9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«Охрана окружающей среды, </w:t>
            </w:r>
            <w:r>
              <w:rPr>
                <w:rFonts w:ascii="Times New Roman" w:hAnsi="Times New Roman"/>
                <w:b/>
                <w:sz w:val="24"/>
              </w:rPr>
              <w:t>формирование экологической</w:t>
            </w:r>
          </w:p>
          <w:p w:rsidR="00FB0B1D" w:rsidRDefault="004E6DE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культуры населения в муниципальном образовании город Краснодар»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37 288,4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37 288,4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8 603,2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8 603,2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194 460,1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108 654,0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30 646,0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55 160,1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209 394,0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134 176,8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37 844,8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37 372,4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23 193,7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23 193,7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472 939,4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242 830,8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68 490,8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161 617,8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</w:tbl>
    <w:p w:rsidR="00FB0B1D" w:rsidRDefault="00FB0B1D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</w:t>
      </w:r>
    </w:p>
    <w:p w:rsidR="00FB0B1D" w:rsidRDefault="00FB0B1D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</w:p>
    <w:p w:rsidR="00FB0B1D" w:rsidRDefault="00FB0B1D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</w:p>
    <w:p w:rsidR="00FB0B1D" w:rsidRDefault="00FB0B1D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Таблица № 3</w:t>
      </w:r>
    </w:p>
    <w:p w:rsidR="00FB0B1D" w:rsidRDefault="00FB0B1D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III этап реализации (2026 г. - 2028 год)</w:t>
      </w:r>
    </w:p>
    <w:p w:rsidR="00FB0B1D" w:rsidRDefault="00FB0B1D">
      <w:pPr>
        <w:spacing w:after="0" w:line="240" w:lineRule="auto"/>
        <w:ind w:firstLine="709"/>
        <w:jc w:val="center"/>
        <w:rPr>
          <w:rFonts w:ascii="Times New Roman" w:hAnsi="Times New Roman"/>
          <w:sz w:val="32"/>
        </w:rPr>
      </w:pPr>
    </w:p>
    <w:tbl>
      <w:tblPr>
        <w:tblW w:w="94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8"/>
        <w:gridCol w:w="1267"/>
        <w:gridCol w:w="1573"/>
        <w:gridCol w:w="1173"/>
        <w:gridCol w:w="1169"/>
        <w:gridCol w:w="2524"/>
      </w:tblGrid>
      <w:tr w:rsidR="00FB0B1D"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Годы                    реализации</w:t>
            </w:r>
          </w:p>
        </w:tc>
        <w:tc>
          <w:tcPr>
            <w:tcW w:w="7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Объём финансирования (тыс. рублей)</w:t>
            </w:r>
          </w:p>
        </w:tc>
      </w:tr>
      <w:tr w:rsidR="00FB0B1D">
        <w:trPr>
          <w:trHeight w:val="276"/>
        </w:trPr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6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разрезе источников </w:t>
            </w:r>
            <w:r>
              <w:rPr>
                <w:rFonts w:ascii="Times New Roman" w:hAnsi="Times New Roman"/>
                <w:sz w:val="24"/>
              </w:rPr>
              <w:t>финансирования</w:t>
            </w:r>
          </w:p>
        </w:tc>
      </w:tr>
      <w:tr w:rsidR="00FB0B1D"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FB0B1D"/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внебюджетные                     источники</w:t>
            </w:r>
          </w:p>
        </w:tc>
      </w:tr>
      <w:tr w:rsidR="00FB0B1D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FB0B1D">
        <w:trPr>
          <w:trHeight w:val="131"/>
        </w:trPr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Подпрограмма «Охрана окружающей среды, формирование экологической</w:t>
            </w:r>
          </w:p>
          <w:p w:rsidR="00FB0B1D" w:rsidRDefault="004E6DE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культуры населения в муниципальном образовании город Краснодар»</w:t>
            </w:r>
          </w:p>
        </w:tc>
      </w:tr>
      <w:tr w:rsidR="00FB0B1D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2026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43 600,8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43 600,8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2027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29 202,9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29 202,9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2028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29 236,7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29 236,7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  <w:tr w:rsidR="00FB0B1D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Итого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102 040,4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B1D" w:rsidRDefault="004E6DE8">
            <w:pPr>
              <w:widowControl w:val="0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102 040,4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1D" w:rsidRDefault="004E6DE8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0</w:t>
            </w:r>
          </w:p>
        </w:tc>
      </w:tr>
    </w:tbl>
    <w:p w:rsidR="00FB0B1D" w:rsidRDefault="00FB0B1D">
      <w:pPr>
        <w:widowControl w:val="0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B0B1D" w:rsidRDefault="00FB0B1D">
      <w:pPr>
        <w:spacing w:after="0" w:line="283" w:lineRule="atLeast"/>
        <w:ind w:firstLine="709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4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 Таблицы № 2 и № 3 приложения к Подпрограмме Программы  изложить в редакции    согласно приложению № 1.</w:t>
      </w:r>
    </w:p>
    <w:p w:rsidR="00FB0B1D" w:rsidRDefault="004E6DE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1.8.  Таблицы № 2 и № 3 приложения № 3   к  Программе изложить в редакции согласно </w:t>
      </w:r>
      <w:hyperlink r:id="rId9" w:tooltip="consultantplus://offline/ref=73E2BCAAD87179A815A74CC5009D87A990680BF21D94700213CE11D42C54A0CFB3266CE8B26375DED429478Aj6X5J">
        <w:r>
          <w:rPr>
            <w:rFonts w:ascii="Times New Roman" w:hAnsi="Times New Roman"/>
            <w:sz w:val="28"/>
          </w:rPr>
          <w:t>приложению</w:t>
        </w:r>
      </w:hyperlink>
      <w:r>
        <w:rPr>
          <w:rFonts w:ascii="Times New Roman" w:hAnsi="Times New Roman"/>
          <w:sz w:val="28"/>
        </w:rPr>
        <w:t xml:space="preserve"> № 2.</w:t>
      </w:r>
    </w:p>
    <w:p w:rsidR="00FB0B1D" w:rsidRDefault="004E6DE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1.9.  Таблицы № 2 и № 3 </w:t>
      </w:r>
      <w:bookmarkStart w:id="4" w:name="undefined"/>
      <w:r>
        <w:rPr>
          <w:rFonts w:ascii="Times New Roman" w:hAnsi="Times New Roman"/>
          <w:sz w:val="28"/>
        </w:rPr>
        <w:t xml:space="preserve">Приложение № 4  к   Программе изложить в редакции согласно </w:t>
      </w:r>
      <w:hyperlink r:id="rId10" w:tooltip="consultantplus://offline/ref=73E2BCAAD87179A815A74CC5009D87A990680BF21D94700213CE11D42C54A0CFB3266CE8B26375DED429478Aj6X5J">
        <w:r>
          <w:rPr>
            <w:rFonts w:ascii="Times New Roman" w:hAnsi="Times New Roman"/>
            <w:sz w:val="28"/>
          </w:rPr>
          <w:t>приложению</w:t>
        </w:r>
      </w:hyperlink>
      <w:r>
        <w:rPr>
          <w:rFonts w:ascii="Times New Roman" w:hAnsi="Times New Roman"/>
          <w:sz w:val="28"/>
        </w:rPr>
        <w:t xml:space="preserve"> № 3.</w:t>
      </w:r>
    </w:p>
    <w:p w:rsidR="00FB0B1D" w:rsidRDefault="004E6DE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Департаменту информационной политики администрации                                       муниципального образования город Краснодар (Лутай) опубликовать   настоящее постановление путём размещения на  официальном Интернет-порт</w:t>
      </w:r>
      <w:r>
        <w:rPr>
          <w:rFonts w:ascii="Times New Roman" w:hAnsi="Times New Roman"/>
          <w:sz w:val="28"/>
        </w:rPr>
        <w:t>але администрации муниципального образования город Краснодар и городской Думы Краснодара.</w:t>
      </w:r>
    </w:p>
    <w:p w:rsidR="00FB0B1D" w:rsidRDefault="004E6DE8">
      <w:pPr>
        <w:widowControl w:val="0"/>
        <w:spacing w:after="0" w:line="283" w:lineRule="atLeast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вступает в силу со дня его подписания, за исключением положений, предусматривающих изменение основн</w:t>
      </w:r>
      <w:r w:rsidR="00607592">
        <w:rPr>
          <w:rFonts w:ascii="Times New Roman" w:hAnsi="Times New Roman"/>
          <w:sz w:val="28"/>
        </w:rPr>
        <w:t>ых параметров Программы на 2026–</w:t>
      </w:r>
      <w:bookmarkStart w:id="5" w:name="_GoBack"/>
      <w:bookmarkEnd w:id="5"/>
      <w:r>
        <w:rPr>
          <w:rFonts w:ascii="Times New Roman" w:hAnsi="Times New Roman"/>
          <w:sz w:val="28"/>
        </w:rPr>
        <w:t>2028 год</w:t>
      </w:r>
      <w:r>
        <w:rPr>
          <w:rFonts w:ascii="Times New Roman" w:hAnsi="Times New Roman"/>
          <w:sz w:val="28"/>
        </w:rPr>
        <w:t>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</w:t>
      </w:r>
      <w:r>
        <w:rPr>
          <w:rFonts w:ascii="Times New Roman" w:hAnsi="Times New Roman"/>
          <w:sz w:val="28"/>
        </w:rPr>
        <w:t>изацию Программы в редакции настоящего постановления.</w:t>
      </w:r>
      <w:bookmarkEnd w:id="4"/>
    </w:p>
    <w:p w:rsidR="00FB0B1D" w:rsidRDefault="004E6DE8">
      <w:pPr>
        <w:spacing w:before="40" w:after="40" w:line="240" w:lineRule="auto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 xml:space="preserve">          4. Контроль за выполнением настоящего постановления возложить на                     заместителя главы муниципального образования город Краснодар                          М.В.Онищенко.</w:t>
      </w:r>
      <w:r>
        <w:rPr>
          <w:rFonts w:ascii="Segoe UI" w:hAnsi="Segoe UI"/>
          <w:sz w:val="20"/>
        </w:rPr>
        <w:t xml:space="preserve"> </w:t>
      </w:r>
    </w:p>
    <w:p w:rsidR="00FB0B1D" w:rsidRDefault="00FB0B1D">
      <w:pPr>
        <w:spacing w:before="40" w:after="40" w:line="240" w:lineRule="auto"/>
        <w:jc w:val="both"/>
        <w:rPr>
          <w:rFonts w:ascii="Calibri" w:hAnsi="Calibri"/>
        </w:rPr>
      </w:pPr>
    </w:p>
    <w:p w:rsidR="00FB0B1D" w:rsidRDefault="004E6DE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FB0B1D" w:rsidRDefault="00FB0B1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0B1D" w:rsidRDefault="004E6DE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</w:t>
      </w:r>
      <w:r>
        <w:rPr>
          <w:rFonts w:ascii="Times New Roman" w:hAnsi="Times New Roman"/>
          <w:sz w:val="28"/>
        </w:rPr>
        <w:t>ава муниципального образования</w:t>
      </w:r>
    </w:p>
    <w:p w:rsidR="00FB0B1D" w:rsidRDefault="004E6DE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 Краснодар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Е.М.Наумов</w:t>
      </w:r>
    </w:p>
    <w:sectPr w:rsidR="00FB0B1D">
      <w:headerReference w:type="default" r:id="rId11"/>
      <w:pgSz w:w="11906" w:h="16838"/>
      <w:pgMar w:top="1134" w:right="567" w:bottom="851" w:left="1701" w:header="709" w:footer="0" w:gutter="0"/>
      <w:pgNumType w:start="1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DE8" w:rsidRDefault="004E6DE8">
      <w:pPr>
        <w:spacing w:after="0" w:line="240" w:lineRule="auto"/>
      </w:pPr>
      <w:r>
        <w:separator/>
      </w:r>
    </w:p>
  </w:endnote>
  <w:endnote w:type="continuationSeparator" w:id="0">
    <w:p w:rsidR="004E6DE8" w:rsidRDefault="004E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DE8" w:rsidRDefault="004E6DE8">
      <w:pPr>
        <w:spacing w:after="0" w:line="240" w:lineRule="auto"/>
      </w:pPr>
      <w:r>
        <w:separator/>
      </w:r>
    </w:p>
  </w:footnote>
  <w:footnote w:type="continuationSeparator" w:id="0">
    <w:p w:rsidR="004E6DE8" w:rsidRDefault="004E6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B1D" w:rsidRDefault="004E6DE8">
    <w:pPr>
      <w:pStyle w:val="af8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 PAGE </w:instrText>
    </w:r>
    <w:r>
      <w:rPr>
        <w:rFonts w:ascii="Times New Roman" w:hAnsi="Times New Roman"/>
        <w:sz w:val="28"/>
      </w:rPr>
      <w:fldChar w:fldCharType="separate"/>
    </w:r>
    <w:r w:rsidR="00607592">
      <w:rPr>
        <w:rFonts w:ascii="Times New Roman" w:hAnsi="Times New Roman"/>
        <w:noProof/>
        <w:sz w:val="28"/>
      </w:rPr>
      <w:t>8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B1D"/>
    <w:rsid w:val="004E6DE8"/>
    <w:rsid w:val="00607592"/>
    <w:rsid w:val="006B773F"/>
    <w:rsid w:val="00B93F2C"/>
    <w:rsid w:val="00FB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FC31"/>
  <w15:docId w15:val="{C75278C9-F154-4357-9FF7-0FEA4E16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2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</w:style>
  <w:style w:type="character" w:customStyle="1" w:styleId="a3">
    <w:name w:val="Заголовок оглавления Знак"/>
    <w:link w:val="a4"/>
    <w:qFormat/>
  </w:style>
  <w:style w:type="character" w:customStyle="1" w:styleId="21">
    <w:name w:val="Оглавление 2 Знак"/>
    <w:basedOn w:val="1"/>
    <w:link w:val="22"/>
    <w:qFormat/>
  </w:style>
  <w:style w:type="character" w:customStyle="1" w:styleId="Heading9Char">
    <w:name w:val="Heading 9 Char"/>
    <w:basedOn w:val="a0"/>
    <w:link w:val="Heading9Char1"/>
    <w:qFormat/>
    <w:rPr>
      <w:rFonts w:ascii="Arial" w:hAnsi="Arial"/>
      <w:i/>
      <w:sz w:val="21"/>
    </w:rPr>
  </w:style>
  <w:style w:type="character" w:customStyle="1" w:styleId="41">
    <w:name w:val="Оглавление 4 Знак"/>
    <w:basedOn w:val="1"/>
    <w:link w:val="42"/>
    <w:qFormat/>
  </w:style>
  <w:style w:type="character" w:customStyle="1" w:styleId="23">
    <w:name w:val="Цитата 2 Знак"/>
    <w:basedOn w:val="1"/>
    <w:link w:val="24"/>
    <w:qFormat/>
    <w:rPr>
      <w:i/>
      <w:color w:val="000000" w:themeColor="text1"/>
    </w:rPr>
  </w:style>
  <w:style w:type="character" w:customStyle="1" w:styleId="a5">
    <w:name w:val="Цветовое выделение"/>
    <w:link w:val="12"/>
    <w:qFormat/>
    <w:rPr>
      <w:b/>
      <w:color w:val="26282F"/>
    </w:rPr>
  </w:style>
  <w:style w:type="character" w:customStyle="1" w:styleId="Heading6Char">
    <w:name w:val="Heading 6 Char"/>
    <w:basedOn w:val="a0"/>
    <w:link w:val="Heading6Char1"/>
    <w:qFormat/>
    <w:rPr>
      <w:rFonts w:ascii="Arial" w:hAnsi="Arial"/>
      <w:b/>
      <w:sz w:val="22"/>
    </w:rPr>
  </w:style>
  <w:style w:type="character" w:customStyle="1" w:styleId="70">
    <w:name w:val="Заголовок 7 Знак"/>
    <w:basedOn w:val="1"/>
    <w:link w:val="7"/>
    <w:qFormat/>
    <w:rPr>
      <w:rFonts w:ascii="Arial" w:hAnsi="Arial"/>
      <w:b/>
      <w:i/>
    </w:rPr>
  </w:style>
  <w:style w:type="character" w:customStyle="1" w:styleId="61">
    <w:name w:val="Оглавление 6 Знак"/>
    <w:basedOn w:val="1"/>
    <w:link w:val="62"/>
    <w:qFormat/>
  </w:style>
  <w:style w:type="character" w:customStyle="1" w:styleId="71">
    <w:name w:val="Оглавление 7 Знак"/>
    <w:basedOn w:val="1"/>
    <w:link w:val="72"/>
    <w:qFormat/>
  </w:style>
  <w:style w:type="character" w:styleId="a6">
    <w:name w:val="Strong"/>
    <w:basedOn w:val="a0"/>
    <w:link w:val="13"/>
    <w:qFormat/>
    <w:rPr>
      <w:b/>
    </w:rPr>
  </w:style>
  <w:style w:type="character" w:customStyle="1" w:styleId="Heading2Char">
    <w:name w:val="Heading 2 Char"/>
    <w:basedOn w:val="a0"/>
    <w:link w:val="Heading2Char1"/>
    <w:qFormat/>
    <w:rPr>
      <w:rFonts w:ascii="Arial" w:hAnsi="Arial"/>
      <w:sz w:val="34"/>
    </w:rPr>
  </w:style>
  <w:style w:type="character" w:customStyle="1" w:styleId="Endnote">
    <w:name w:val="Endnote"/>
    <w:basedOn w:val="1"/>
    <w:link w:val="Endnote1"/>
    <w:qFormat/>
    <w:rPr>
      <w:sz w:val="20"/>
    </w:rPr>
  </w:style>
  <w:style w:type="character" w:customStyle="1" w:styleId="30">
    <w:name w:val="Заголовок 3 Знак"/>
    <w:basedOn w:val="1"/>
    <w:link w:val="3"/>
    <w:qFormat/>
    <w:rPr>
      <w:rFonts w:ascii="Arial" w:hAnsi="Arial"/>
      <w:sz w:val="30"/>
    </w:rPr>
  </w:style>
  <w:style w:type="character" w:customStyle="1" w:styleId="a7">
    <w:name w:val="Текст выноски Знак"/>
    <w:basedOn w:val="1"/>
    <w:link w:val="a8"/>
    <w:qFormat/>
    <w:rPr>
      <w:rFonts w:ascii="Tahoma" w:hAnsi="Tahoma"/>
      <w:sz w:val="16"/>
    </w:rPr>
  </w:style>
  <w:style w:type="character" w:customStyle="1" w:styleId="QuoteChar">
    <w:name w:val="Quote Char"/>
    <w:link w:val="QuoteChar1"/>
    <w:qFormat/>
    <w:rPr>
      <w:i/>
    </w:rPr>
  </w:style>
  <w:style w:type="character" w:customStyle="1" w:styleId="Heading1Char">
    <w:name w:val="Heading 1 Char"/>
    <w:basedOn w:val="a0"/>
    <w:link w:val="Heading1Char1"/>
    <w:qFormat/>
    <w:rPr>
      <w:rFonts w:ascii="Arial" w:hAnsi="Arial"/>
      <w:sz w:val="40"/>
    </w:rPr>
  </w:style>
  <w:style w:type="character" w:customStyle="1" w:styleId="90">
    <w:name w:val="Заголовок 9 Знак"/>
    <w:basedOn w:val="1"/>
    <w:link w:val="9"/>
    <w:qFormat/>
    <w:rPr>
      <w:rFonts w:ascii="Arial" w:hAnsi="Arial"/>
      <w:i/>
      <w:sz w:val="21"/>
    </w:rPr>
  </w:style>
  <w:style w:type="character" w:customStyle="1" w:styleId="Heading8Char">
    <w:name w:val="Heading 8 Char"/>
    <w:basedOn w:val="a0"/>
    <w:link w:val="Heading8Char1"/>
    <w:qFormat/>
    <w:rPr>
      <w:rFonts w:ascii="Arial" w:hAnsi="Arial"/>
      <w:i/>
      <w:sz w:val="22"/>
    </w:rPr>
  </w:style>
  <w:style w:type="character" w:customStyle="1" w:styleId="a9">
    <w:name w:val="Название объекта Знак"/>
    <w:basedOn w:val="1"/>
    <w:link w:val="aa"/>
    <w:qFormat/>
    <w:rPr>
      <w:b/>
      <w:color w:val="4F81BD" w:themeColor="accent1"/>
      <w:sz w:val="18"/>
    </w:rPr>
  </w:style>
  <w:style w:type="character" w:customStyle="1" w:styleId="Heading5Char">
    <w:name w:val="Heading 5 Char"/>
    <w:basedOn w:val="a0"/>
    <w:link w:val="Heading5Char1"/>
    <w:qFormat/>
    <w:rPr>
      <w:rFonts w:ascii="Arial" w:hAnsi="Arial"/>
      <w:b/>
      <w:sz w:val="24"/>
    </w:rPr>
  </w:style>
  <w:style w:type="character" w:customStyle="1" w:styleId="ab">
    <w:name w:val="Абзац списка Знак"/>
    <w:basedOn w:val="1"/>
    <w:link w:val="ac"/>
    <w:qFormat/>
  </w:style>
  <w:style w:type="character" w:customStyle="1" w:styleId="31">
    <w:name w:val="Оглавление 3 Знак"/>
    <w:basedOn w:val="1"/>
    <w:link w:val="32"/>
    <w:qFormat/>
  </w:style>
  <w:style w:type="character" w:customStyle="1" w:styleId="ad">
    <w:name w:val="Гипертекстовая ссылка"/>
    <w:basedOn w:val="a5"/>
    <w:link w:val="14"/>
    <w:qFormat/>
    <w:rPr>
      <w:b/>
      <w:color w:val="106BBE"/>
    </w:rPr>
  </w:style>
  <w:style w:type="character" w:customStyle="1" w:styleId="ConsPlusNormal">
    <w:name w:val="ConsPlusNormal"/>
    <w:link w:val="ConsPlusNormal1"/>
    <w:qFormat/>
    <w:rPr>
      <w:rFonts w:ascii="Arial" w:hAnsi="Arial"/>
      <w:sz w:val="20"/>
    </w:rPr>
  </w:style>
  <w:style w:type="character" w:customStyle="1" w:styleId="HeaderChar">
    <w:name w:val="Header Char"/>
    <w:basedOn w:val="a0"/>
    <w:link w:val="HeaderChar1"/>
    <w:qFormat/>
  </w:style>
  <w:style w:type="character" w:styleId="ae">
    <w:name w:val="Subtle Emphasis"/>
    <w:basedOn w:val="a0"/>
    <w:link w:val="15"/>
    <w:qFormat/>
    <w:rPr>
      <w:i/>
      <w:color w:val="808080" w:themeColor="text1" w:themeTint="7F"/>
    </w:rPr>
  </w:style>
  <w:style w:type="character" w:customStyle="1" w:styleId="50">
    <w:name w:val="Заголовок 5 Знак"/>
    <w:basedOn w:val="1"/>
    <w:link w:val="5"/>
    <w:qFormat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qFormat/>
    <w:rPr>
      <w:rFonts w:ascii="Arial" w:hAnsi="Arial"/>
      <w:sz w:val="40"/>
    </w:rPr>
  </w:style>
  <w:style w:type="character" w:customStyle="1" w:styleId="EndnoteTextChar">
    <w:name w:val="Endnote Text Char"/>
    <w:link w:val="EndnoteTextChar1"/>
    <w:qFormat/>
    <w:rPr>
      <w:sz w:val="20"/>
    </w:rPr>
  </w:style>
  <w:style w:type="character" w:customStyle="1" w:styleId="CaptionChar">
    <w:name w:val="Caption Char"/>
    <w:link w:val="CaptionChar1"/>
    <w:qFormat/>
  </w:style>
  <w:style w:type="character" w:customStyle="1" w:styleId="TitleChar">
    <w:name w:val="Title Char"/>
    <w:basedOn w:val="a0"/>
    <w:link w:val="TitleChar1"/>
    <w:qFormat/>
    <w:rPr>
      <w:sz w:val="48"/>
    </w:rPr>
  </w:style>
  <w:style w:type="character" w:styleId="af">
    <w:name w:val="Hyperlink"/>
    <w:basedOn w:val="a0"/>
    <w:link w:val="16"/>
    <w:rPr>
      <w:color w:val="0000FF" w:themeColor="hyperlink"/>
      <w:u w:val="single"/>
    </w:rPr>
  </w:style>
  <w:style w:type="character" w:customStyle="1" w:styleId="Footnote">
    <w:name w:val="Footnote"/>
    <w:basedOn w:val="1"/>
    <w:link w:val="Footnote1"/>
    <w:qFormat/>
    <w:rPr>
      <w:sz w:val="18"/>
    </w:rPr>
  </w:style>
  <w:style w:type="character" w:customStyle="1" w:styleId="80">
    <w:name w:val="Заголовок 8 Знак"/>
    <w:basedOn w:val="1"/>
    <w:link w:val="8"/>
    <w:qFormat/>
    <w:rPr>
      <w:rFonts w:ascii="Arial" w:hAnsi="Arial"/>
      <w:i/>
    </w:rPr>
  </w:style>
  <w:style w:type="character" w:customStyle="1" w:styleId="17">
    <w:name w:val="Оглавление 1 Знак"/>
    <w:basedOn w:val="1"/>
    <w:link w:val="18"/>
    <w:qFormat/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91">
    <w:name w:val="Оглавление 9 Знак"/>
    <w:basedOn w:val="1"/>
    <w:link w:val="92"/>
    <w:qFormat/>
  </w:style>
  <w:style w:type="character" w:customStyle="1" w:styleId="af0">
    <w:name w:val="Основной текст Знак"/>
    <w:basedOn w:val="1"/>
    <w:link w:val="af1"/>
    <w:qFormat/>
    <w:rPr>
      <w:rFonts w:ascii="Times New Roman" w:hAnsi="Times New Roman"/>
      <w:sz w:val="24"/>
    </w:rPr>
  </w:style>
  <w:style w:type="character" w:customStyle="1" w:styleId="Heading3Char">
    <w:name w:val="Heading 3 Char"/>
    <w:basedOn w:val="a0"/>
    <w:link w:val="Heading3Char1"/>
    <w:qFormat/>
    <w:rPr>
      <w:rFonts w:ascii="Arial" w:hAnsi="Arial"/>
      <w:sz w:val="30"/>
    </w:rPr>
  </w:style>
  <w:style w:type="character" w:customStyle="1" w:styleId="af2">
    <w:name w:val="Выделенная цитата Знак"/>
    <w:basedOn w:val="1"/>
    <w:link w:val="af3"/>
    <w:qFormat/>
    <w:rPr>
      <w:b/>
      <w:i/>
      <w:color w:val="4F81BD" w:themeColor="accent1"/>
    </w:rPr>
  </w:style>
  <w:style w:type="character" w:customStyle="1" w:styleId="81">
    <w:name w:val="Оглавление 8 Знак"/>
    <w:basedOn w:val="1"/>
    <w:link w:val="82"/>
    <w:qFormat/>
  </w:style>
  <w:style w:type="character" w:customStyle="1" w:styleId="FooterChar">
    <w:name w:val="Footer Char"/>
    <w:basedOn w:val="a0"/>
    <w:link w:val="FooterChar1"/>
    <w:qFormat/>
  </w:style>
  <w:style w:type="character" w:customStyle="1" w:styleId="IntenseQuoteChar">
    <w:name w:val="Intense Quote Char"/>
    <w:link w:val="IntenseQuoteChar1"/>
    <w:qFormat/>
    <w:rPr>
      <w:i/>
    </w:rPr>
  </w:style>
  <w:style w:type="character" w:styleId="af4">
    <w:name w:val="page number"/>
    <w:basedOn w:val="a0"/>
    <w:link w:val="19"/>
  </w:style>
  <w:style w:type="character" w:customStyle="1" w:styleId="SubtitleChar">
    <w:name w:val="Subtitle Char"/>
    <w:basedOn w:val="a0"/>
    <w:link w:val="SubtitleChar1"/>
    <w:qFormat/>
    <w:rPr>
      <w:sz w:val="24"/>
    </w:rPr>
  </w:style>
  <w:style w:type="character" w:customStyle="1" w:styleId="af5">
    <w:name w:val="Перечень рисунков Знак"/>
    <w:basedOn w:val="1"/>
    <w:link w:val="af6"/>
    <w:qFormat/>
  </w:style>
  <w:style w:type="character" w:customStyle="1" w:styleId="af7">
    <w:name w:val="Верхний колонтитул Знак"/>
    <w:basedOn w:val="1"/>
    <w:link w:val="af8"/>
    <w:qFormat/>
  </w:style>
  <w:style w:type="character" w:customStyle="1" w:styleId="user">
    <w:name w:val="Символ концевой сноски (user)"/>
    <w:link w:val="1a"/>
    <w:qFormat/>
    <w:rPr>
      <w:vertAlign w:val="superscript"/>
    </w:rPr>
  </w:style>
  <w:style w:type="character" w:customStyle="1" w:styleId="af9">
    <w:name w:val="Символ концевой сноски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customStyle="1" w:styleId="FootnoteTextChar">
    <w:name w:val="Footnote Text Char"/>
    <w:link w:val="FootnoteTextChar1"/>
    <w:qFormat/>
    <w:rPr>
      <w:sz w:val="18"/>
    </w:rPr>
  </w:style>
  <w:style w:type="character" w:customStyle="1" w:styleId="51">
    <w:name w:val="Оглавление 5 Знак"/>
    <w:basedOn w:val="1"/>
    <w:link w:val="52"/>
    <w:qFormat/>
  </w:style>
  <w:style w:type="character" w:styleId="afb">
    <w:name w:val="Emphasis"/>
    <w:basedOn w:val="a0"/>
    <w:link w:val="110"/>
    <w:qFormat/>
    <w:rPr>
      <w:i/>
    </w:rPr>
  </w:style>
  <w:style w:type="character" w:customStyle="1" w:styleId="afc">
    <w:name w:val="Подзаголовок Знак"/>
    <w:basedOn w:val="1"/>
    <w:link w:val="afd"/>
    <w:qFormat/>
    <w:rPr>
      <w:sz w:val="24"/>
    </w:rPr>
  </w:style>
  <w:style w:type="character" w:customStyle="1" w:styleId="Heading4Char">
    <w:name w:val="Heading 4 Char"/>
    <w:basedOn w:val="a0"/>
    <w:link w:val="Heading4Char1"/>
    <w:qFormat/>
    <w:rPr>
      <w:rFonts w:ascii="Arial" w:hAnsi="Arial"/>
      <w:b/>
      <w:sz w:val="26"/>
    </w:rPr>
  </w:style>
  <w:style w:type="character" w:customStyle="1" w:styleId="afe">
    <w:name w:val="Заголовок Знак"/>
    <w:basedOn w:val="1"/>
    <w:link w:val="aff"/>
    <w:qFormat/>
    <w:rPr>
      <w:sz w:val="48"/>
    </w:rPr>
  </w:style>
  <w:style w:type="character" w:customStyle="1" w:styleId="40">
    <w:name w:val="Заголовок 4 Знак"/>
    <w:basedOn w:val="1"/>
    <w:link w:val="4"/>
    <w:qFormat/>
    <w:rPr>
      <w:rFonts w:ascii="Arial" w:hAnsi="Arial"/>
      <w:b/>
      <w:sz w:val="26"/>
    </w:rPr>
  </w:style>
  <w:style w:type="character" w:customStyle="1" w:styleId="Heading7Char">
    <w:name w:val="Heading 7 Char"/>
    <w:basedOn w:val="a0"/>
    <w:link w:val="Heading7Char1"/>
    <w:qFormat/>
    <w:rPr>
      <w:rFonts w:ascii="Arial" w:hAnsi="Arial"/>
      <w:b/>
      <w:i/>
      <w:sz w:val="22"/>
    </w:rPr>
  </w:style>
  <w:style w:type="character" w:customStyle="1" w:styleId="aff0">
    <w:name w:val="Без интервала Знак"/>
    <w:link w:val="aff1"/>
    <w:qFormat/>
  </w:style>
  <w:style w:type="character" w:customStyle="1" w:styleId="aff2">
    <w:name w:val="Нижний колонтитул Знак"/>
    <w:basedOn w:val="1"/>
    <w:link w:val="aff3"/>
    <w:qFormat/>
  </w:style>
  <w:style w:type="character" w:customStyle="1" w:styleId="20">
    <w:name w:val="Заголовок 2 Знак"/>
    <w:basedOn w:val="1"/>
    <w:link w:val="2"/>
    <w:qFormat/>
    <w:rPr>
      <w:rFonts w:ascii="Arial" w:hAnsi="Arial"/>
      <w:sz w:val="34"/>
    </w:rPr>
  </w:style>
  <w:style w:type="character" w:customStyle="1" w:styleId="user0">
    <w:name w:val="Символ сноски (user)"/>
    <w:link w:val="1b"/>
    <w:qFormat/>
    <w:rPr>
      <w:vertAlign w:val="superscript"/>
    </w:rPr>
  </w:style>
  <w:style w:type="character" w:customStyle="1" w:styleId="aff4">
    <w:name w:val="Символ сноски"/>
    <w:qFormat/>
    <w:rPr>
      <w:vertAlign w:val="superscript"/>
    </w:rPr>
  </w:style>
  <w:style w:type="character" w:styleId="aff5">
    <w:name w:val="footnote reference"/>
    <w:rPr>
      <w:vertAlign w:val="superscript"/>
    </w:rPr>
  </w:style>
  <w:style w:type="character" w:customStyle="1" w:styleId="60">
    <w:name w:val="Заголовок 6 Знак"/>
    <w:basedOn w:val="1"/>
    <w:link w:val="6"/>
    <w:qFormat/>
    <w:rPr>
      <w:rFonts w:ascii="Arial" w:hAnsi="Arial"/>
      <w:b/>
    </w:rPr>
  </w:style>
  <w:style w:type="paragraph" w:styleId="aff">
    <w:name w:val="Title"/>
    <w:basedOn w:val="a"/>
    <w:next w:val="af1"/>
    <w:link w:val="afe"/>
    <w:uiPriority w:val="10"/>
    <w:qFormat/>
    <w:pPr>
      <w:spacing w:before="300" w:after="200"/>
      <w:contextualSpacing/>
    </w:pPr>
    <w:rPr>
      <w:sz w:val="48"/>
    </w:rPr>
  </w:style>
  <w:style w:type="paragraph" w:styleId="af1">
    <w:name w:val="Body Text"/>
    <w:basedOn w:val="a"/>
    <w:link w:val="af0"/>
    <w:pPr>
      <w:spacing w:after="0" w:line="240" w:lineRule="auto"/>
    </w:pPr>
    <w:rPr>
      <w:rFonts w:ascii="Times New Roman" w:hAnsi="Times New Roman"/>
      <w:sz w:val="24"/>
    </w:rPr>
  </w:style>
  <w:style w:type="paragraph" w:styleId="aff6">
    <w:name w:val="List"/>
    <w:basedOn w:val="af1"/>
    <w:rPr>
      <w:rFonts w:ascii="PT Astra Serif" w:hAnsi="PT Astra Serif" w:cs="FreeSans"/>
    </w:rPr>
  </w:style>
  <w:style w:type="paragraph" w:styleId="aa">
    <w:name w:val="caption"/>
    <w:basedOn w:val="a"/>
    <w:next w:val="a"/>
    <w:link w:val="a9"/>
    <w:qFormat/>
    <w:rPr>
      <w:b/>
      <w:color w:val="4F81BD" w:themeColor="accent1"/>
      <w:sz w:val="18"/>
    </w:rPr>
  </w:style>
  <w:style w:type="paragraph" w:styleId="aff7">
    <w:name w:val="index heading"/>
    <w:basedOn w:val="user1"/>
  </w:style>
  <w:style w:type="paragraph" w:customStyle="1" w:styleId="user1">
    <w:name w:val="Заголовок (user)"/>
    <w:basedOn w:val="a"/>
    <w:next w:val="af1"/>
    <w:qFormat/>
    <w:pPr>
      <w:keepNext/>
      <w:spacing w:before="24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4">
    <w:name w:val="TOC Heading"/>
    <w:link w:val="a3"/>
    <w:qFormat/>
    <w:pPr>
      <w:spacing w:after="120" w:line="276" w:lineRule="auto"/>
    </w:pPr>
  </w:style>
  <w:style w:type="paragraph" w:styleId="22">
    <w:name w:val="toc 2"/>
    <w:basedOn w:val="a"/>
    <w:next w:val="a"/>
    <w:link w:val="21"/>
    <w:uiPriority w:val="39"/>
    <w:pPr>
      <w:spacing w:after="57"/>
      <w:ind w:left="283"/>
    </w:pPr>
  </w:style>
  <w:style w:type="paragraph" w:customStyle="1" w:styleId="Heading9Char1">
    <w:name w:val="Heading 9 Char1"/>
    <w:link w:val="Heading9Char"/>
    <w:qFormat/>
    <w:rPr>
      <w:rFonts w:ascii="Arial" w:hAnsi="Arial"/>
      <w:i/>
      <w:sz w:val="21"/>
    </w:rPr>
  </w:style>
  <w:style w:type="paragraph" w:styleId="42">
    <w:name w:val="toc 4"/>
    <w:basedOn w:val="a"/>
    <w:next w:val="a"/>
    <w:link w:val="41"/>
    <w:uiPriority w:val="39"/>
    <w:pPr>
      <w:spacing w:after="57"/>
      <w:ind w:left="850"/>
    </w:pPr>
  </w:style>
  <w:style w:type="paragraph" w:styleId="24">
    <w:name w:val="Quote"/>
    <w:basedOn w:val="a"/>
    <w:next w:val="a"/>
    <w:link w:val="23"/>
    <w:qFormat/>
    <w:rPr>
      <w:i/>
      <w:color w:val="000000" w:themeColor="text1"/>
    </w:rPr>
  </w:style>
  <w:style w:type="paragraph" w:customStyle="1" w:styleId="12">
    <w:name w:val="Цветовое выделение1"/>
    <w:link w:val="a5"/>
    <w:qFormat/>
    <w:pPr>
      <w:spacing w:after="120" w:line="276" w:lineRule="auto"/>
    </w:pPr>
    <w:rPr>
      <w:rFonts w:ascii="Calibri" w:hAnsi="Calibri"/>
      <w:b/>
      <w:color w:val="26282F"/>
    </w:rPr>
  </w:style>
  <w:style w:type="paragraph" w:customStyle="1" w:styleId="Heading6Char1">
    <w:name w:val="Heading 6 Char1"/>
    <w:link w:val="Heading6Char"/>
    <w:qFormat/>
    <w:rPr>
      <w:rFonts w:ascii="Arial" w:hAnsi="Arial"/>
      <w:b/>
    </w:rPr>
  </w:style>
  <w:style w:type="paragraph" w:styleId="62">
    <w:name w:val="toc 6"/>
    <w:basedOn w:val="a"/>
    <w:next w:val="a"/>
    <w:link w:val="61"/>
    <w:uiPriority w:val="39"/>
    <w:pPr>
      <w:spacing w:after="57"/>
      <w:ind w:left="1417"/>
    </w:pPr>
  </w:style>
  <w:style w:type="paragraph" w:styleId="72">
    <w:name w:val="toc 7"/>
    <w:basedOn w:val="a"/>
    <w:next w:val="a"/>
    <w:link w:val="71"/>
    <w:uiPriority w:val="39"/>
    <w:pPr>
      <w:spacing w:after="57"/>
      <w:ind w:left="1701"/>
    </w:pPr>
  </w:style>
  <w:style w:type="paragraph" w:customStyle="1" w:styleId="13">
    <w:name w:val="Строгий1"/>
    <w:link w:val="a6"/>
    <w:qFormat/>
    <w:rPr>
      <w:b/>
    </w:rPr>
  </w:style>
  <w:style w:type="paragraph" w:customStyle="1" w:styleId="Heading2Char1">
    <w:name w:val="Heading 2 Char1"/>
    <w:link w:val="Heading2Char"/>
    <w:qFormat/>
    <w:rPr>
      <w:rFonts w:ascii="Arial" w:hAnsi="Arial"/>
      <w:sz w:val="34"/>
    </w:rPr>
  </w:style>
  <w:style w:type="paragraph" w:customStyle="1" w:styleId="Endnote1">
    <w:name w:val="Endnote1"/>
    <w:basedOn w:val="a"/>
    <w:link w:val="Endnote"/>
    <w:qFormat/>
    <w:pPr>
      <w:spacing w:after="0" w:line="240" w:lineRule="auto"/>
    </w:pPr>
    <w:rPr>
      <w:sz w:val="20"/>
    </w:rPr>
  </w:style>
  <w:style w:type="paragraph" w:styleId="a8">
    <w:name w:val="Balloon Text"/>
    <w:basedOn w:val="a"/>
    <w:link w:val="a7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QuoteChar1">
    <w:name w:val="Quote Char1"/>
    <w:link w:val="QuoteChar"/>
    <w:qFormat/>
    <w:pPr>
      <w:spacing w:after="120" w:line="276" w:lineRule="auto"/>
    </w:pPr>
    <w:rPr>
      <w:i/>
    </w:rPr>
  </w:style>
  <w:style w:type="paragraph" w:customStyle="1" w:styleId="Heading1Char1">
    <w:name w:val="Heading 1 Char1"/>
    <w:link w:val="Heading1Char"/>
    <w:qFormat/>
    <w:rPr>
      <w:rFonts w:ascii="Arial" w:hAnsi="Arial"/>
      <w:sz w:val="40"/>
    </w:rPr>
  </w:style>
  <w:style w:type="paragraph" w:customStyle="1" w:styleId="Heading8Char1">
    <w:name w:val="Heading 8 Char1"/>
    <w:link w:val="Heading8Char"/>
    <w:qFormat/>
    <w:rPr>
      <w:rFonts w:ascii="Arial" w:hAnsi="Arial"/>
      <w:i/>
    </w:rPr>
  </w:style>
  <w:style w:type="paragraph" w:customStyle="1" w:styleId="Heading5Char1">
    <w:name w:val="Heading 5 Char1"/>
    <w:link w:val="Heading5Char"/>
    <w:qFormat/>
    <w:rPr>
      <w:rFonts w:ascii="Arial" w:hAnsi="Arial"/>
      <w:b/>
      <w:sz w:val="24"/>
    </w:rPr>
  </w:style>
  <w:style w:type="paragraph" w:styleId="ac">
    <w:name w:val="List Paragraph"/>
    <w:basedOn w:val="a"/>
    <w:link w:val="ab"/>
    <w:qFormat/>
    <w:pPr>
      <w:ind w:left="720"/>
      <w:contextualSpacing/>
    </w:pPr>
  </w:style>
  <w:style w:type="paragraph" w:styleId="32">
    <w:name w:val="toc 3"/>
    <w:basedOn w:val="a"/>
    <w:next w:val="a"/>
    <w:link w:val="31"/>
    <w:uiPriority w:val="39"/>
    <w:pPr>
      <w:spacing w:after="57"/>
      <w:ind w:left="567"/>
    </w:pPr>
  </w:style>
  <w:style w:type="paragraph" w:customStyle="1" w:styleId="14">
    <w:name w:val="Гипертекстовая ссылка1"/>
    <w:basedOn w:val="12"/>
    <w:link w:val="ad"/>
    <w:qFormat/>
    <w:rPr>
      <w:color w:val="106BBE"/>
    </w:rPr>
  </w:style>
  <w:style w:type="paragraph" w:customStyle="1" w:styleId="ConsPlusNormal1">
    <w:name w:val="ConsPlusNormal1"/>
    <w:link w:val="ConsPlusNormal"/>
    <w:qFormat/>
    <w:pPr>
      <w:widowControl w:val="0"/>
      <w:ind w:firstLine="720"/>
    </w:pPr>
    <w:rPr>
      <w:rFonts w:ascii="Arial" w:hAnsi="Arial"/>
      <w:sz w:val="20"/>
    </w:rPr>
  </w:style>
  <w:style w:type="paragraph" w:customStyle="1" w:styleId="HeaderChar1">
    <w:name w:val="Header Char1"/>
    <w:link w:val="HeaderChar"/>
    <w:qFormat/>
  </w:style>
  <w:style w:type="paragraph" w:customStyle="1" w:styleId="15">
    <w:name w:val="Слабое выделение1"/>
    <w:link w:val="ae"/>
    <w:qFormat/>
    <w:rPr>
      <w:i/>
      <w:color w:val="808080" w:themeColor="text1" w:themeTint="7F"/>
    </w:rPr>
  </w:style>
  <w:style w:type="paragraph" w:customStyle="1" w:styleId="EndnoteTextChar1">
    <w:name w:val="Endnote Text Char1"/>
    <w:link w:val="EndnoteTextChar"/>
    <w:qFormat/>
    <w:pPr>
      <w:spacing w:after="120" w:line="276" w:lineRule="auto"/>
    </w:pPr>
    <w:rPr>
      <w:sz w:val="20"/>
    </w:rPr>
  </w:style>
  <w:style w:type="paragraph" w:customStyle="1" w:styleId="CaptionChar1">
    <w:name w:val="Caption Char1"/>
    <w:link w:val="CaptionChar"/>
    <w:qFormat/>
    <w:pPr>
      <w:spacing w:after="120" w:line="276" w:lineRule="auto"/>
    </w:pPr>
  </w:style>
  <w:style w:type="paragraph" w:customStyle="1" w:styleId="TitleChar1">
    <w:name w:val="Title Char1"/>
    <w:link w:val="TitleChar"/>
    <w:qFormat/>
    <w:rPr>
      <w:sz w:val="48"/>
    </w:rPr>
  </w:style>
  <w:style w:type="paragraph" w:customStyle="1" w:styleId="16">
    <w:name w:val="Гиперссылка1"/>
    <w:link w:val="af"/>
    <w:qFormat/>
    <w:rPr>
      <w:color w:val="0000FF" w:themeColor="hyperlink"/>
      <w:u w:val="single"/>
    </w:rPr>
  </w:style>
  <w:style w:type="paragraph" w:customStyle="1" w:styleId="Footnote1">
    <w:name w:val="Footnote1"/>
    <w:basedOn w:val="a"/>
    <w:link w:val="Footnote"/>
    <w:qFormat/>
    <w:pPr>
      <w:spacing w:after="40" w:line="240" w:lineRule="auto"/>
    </w:pPr>
    <w:rPr>
      <w:sz w:val="18"/>
    </w:rPr>
  </w:style>
  <w:style w:type="paragraph" w:styleId="18">
    <w:name w:val="toc 1"/>
    <w:basedOn w:val="a"/>
    <w:next w:val="a"/>
    <w:link w:val="17"/>
    <w:uiPriority w:val="39"/>
    <w:pPr>
      <w:spacing w:after="57"/>
    </w:pPr>
  </w:style>
  <w:style w:type="paragraph" w:customStyle="1" w:styleId="HeaderandFooter1">
    <w:name w:val="Header and Footer1"/>
    <w:link w:val="HeaderandFooter"/>
    <w:qFormat/>
    <w:pPr>
      <w:spacing w:after="120"/>
      <w:jc w:val="both"/>
    </w:pPr>
    <w:rPr>
      <w:rFonts w:ascii="XO Thames" w:hAnsi="XO Thames"/>
      <w:sz w:val="28"/>
    </w:rPr>
  </w:style>
  <w:style w:type="paragraph" w:styleId="92">
    <w:name w:val="toc 9"/>
    <w:basedOn w:val="a"/>
    <w:next w:val="a"/>
    <w:link w:val="91"/>
    <w:uiPriority w:val="39"/>
    <w:pPr>
      <w:spacing w:after="57"/>
      <w:ind w:left="2268"/>
    </w:pPr>
  </w:style>
  <w:style w:type="paragraph" w:customStyle="1" w:styleId="Heading3Char1">
    <w:name w:val="Heading 3 Char1"/>
    <w:link w:val="Heading3Char"/>
    <w:qFormat/>
    <w:rPr>
      <w:rFonts w:ascii="Arial" w:hAnsi="Arial"/>
      <w:sz w:val="30"/>
    </w:rPr>
  </w:style>
  <w:style w:type="paragraph" w:styleId="af3">
    <w:name w:val="Intense Quote"/>
    <w:basedOn w:val="a"/>
    <w:next w:val="a"/>
    <w:link w:val="af2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paragraph" w:styleId="82">
    <w:name w:val="toc 8"/>
    <w:basedOn w:val="a"/>
    <w:next w:val="a"/>
    <w:link w:val="81"/>
    <w:uiPriority w:val="39"/>
    <w:pPr>
      <w:spacing w:after="57"/>
      <w:ind w:left="1984"/>
    </w:pPr>
  </w:style>
  <w:style w:type="paragraph" w:customStyle="1" w:styleId="FooterChar1">
    <w:name w:val="Footer Char1"/>
    <w:link w:val="FooterChar"/>
    <w:qFormat/>
  </w:style>
  <w:style w:type="paragraph" w:customStyle="1" w:styleId="IntenseQuoteChar1">
    <w:name w:val="Intense Quote Char1"/>
    <w:link w:val="IntenseQuoteChar"/>
    <w:qFormat/>
    <w:pPr>
      <w:spacing w:after="120" w:line="276" w:lineRule="auto"/>
    </w:pPr>
    <w:rPr>
      <w:i/>
    </w:rPr>
  </w:style>
  <w:style w:type="paragraph" w:customStyle="1" w:styleId="19">
    <w:name w:val="Номер страницы1"/>
    <w:link w:val="af4"/>
    <w:qFormat/>
  </w:style>
  <w:style w:type="paragraph" w:customStyle="1" w:styleId="SubtitleChar1">
    <w:name w:val="Subtitle Char1"/>
    <w:link w:val="SubtitleChar"/>
    <w:qFormat/>
    <w:rPr>
      <w:sz w:val="24"/>
    </w:rPr>
  </w:style>
  <w:style w:type="paragraph" w:styleId="af6">
    <w:name w:val="table of figures"/>
    <w:basedOn w:val="a"/>
    <w:next w:val="a"/>
    <w:link w:val="af5"/>
    <w:pPr>
      <w:spacing w:after="0"/>
    </w:pPr>
  </w:style>
  <w:style w:type="paragraph" w:customStyle="1" w:styleId="HeaderandFooter2">
    <w:name w:val="Header and Footer2"/>
    <w:basedOn w:val="a"/>
    <w:qFormat/>
  </w:style>
  <w:style w:type="paragraph" w:customStyle="1" w:styleId="HeaderandFooter3">
    <w:name w:val="Header and Footer3"/>
    <w:basedOn w:val="a"/>
    <w:qFormat/>
  </w:style>
  <w:style w:type="paragraph" w:customStyle="1" w:styleId="HeaderandFooter4">
    <w:name w:val="Header and Footer4"/>
    <w:basedOn w:val="a"/>
    <w:qFormat/>
  </w:style>
  <w:style w:type="paragraph" w:styleId="af8">
    <w:name w:val="head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a">
    <w:name w:val="Знак концевой сноски1"/>
    <w:link w:val="user"/>
    <w:qFormat/>
    <w:rPr>
      <w:vertAlign w:val="superscript"/>
    </w:rPr>
  </w:style>
  <w:style w:type="paragraph" w:customStyle="1" w:styleId="FootnoteTextChar1">
    <w:name w:val="Footnote Text Char1"/>
    <w:link w:val="FootnoteTextChar"/>
    <w:qFormat/>
    <w:pPr>
      <w:spacing w:after="120" w:line="276" w:lineRule="auto"/>
    </w:pPr>
    <w:rPr>
      <w:sz w:val="18"/>
    </w:rPr>
  </w:style>
  <w:style w:type="paragraph" w:styleId="52">
    <w:name w:val="toc 5"/>
    <w:basedOn w:val="a"/>
    <w:next w:val="a"/>
    <w:link w:val="51"/>
    <w:uiPriority w:val="39"/>
    <w:pPr>
      <w:spacing w:after="57"/>
      <w:ind w:left="1134"/>
    </w:pPr>
  </w:style>
  <w:style w:type="paragraph" w:customStyle="1" w:styleId="1c">
    <w:name w:val="Выделение1"/>
    <w:qFormat/>
    <w:rPr>
      <w:i/>
    </w:rPr>
  </w:style>
  <w:style w:type="paragraph" w:styleId="afd">
    <w:name w:val="Subtitle"/>
    <w:basedOn w:val="a"/>
    <w:next w:val="a"/>
    <w:link w:val="afc"/>
    <w:uiPriority w:val="11"/>
    <w:qFormat/>
    <w:pPr>
      <w:spacing w:before="200" w:after="200"/>
    </w:pPr>
    <w:rPr>
      <w:sz w:val="24"/>
    </w:rPr>
  </w:style>
  <w:style w:type="paragraph" w:customStyle="1" w:styleId="1d">
    <w:name w:val="Основной шрифт абзаца1"/>
    <w:qFormat/>
    <w:pPr>
      <w:spacing w:after="120" w:line="276" w:lineRule="auto"/>
    </w:pPr>
  </w:style>
  <w:style w:type="paragraph" w:customStyle="1" w:styleId="Heading4Char1">
    <w:name w:val="Heading 4 Char1"/>
    <w:basedOn w:val="1d"/>
    <w:link w:val="Heading4Char"/>
    <w:qFormat/>
    <w:rPr>
      <w:rFonts w:ascii="Arial" w:hAnsi="Arial"/>
      <w:b/>
      <w:sz w:val="26"/>
    </w:rPr>
  </w:style>
  <w:style w:type="paragraph" w:customStyle="1" w:styleId="Heading7Char1">
    <w:name w:val="Heading 7 Char1"/>
    <w:basedOn w:val="1d"/>
    <w:link w:val="Heading7Char"/>
    <w:qFormat/>
    <w:rPr>
      <w:rFonts w:ascii="Arial" w:hAnsi="Arial"/>
      <w:b/>
      <w:i/>
    </w:rPr>
  </w:style>
  <w:style w:type="paragraph" w:styleId="aff1">
    <w:name w:val="No Spacing"/>
    <w:link w:val="aff0"/>
    <w:qFormat/>
  </w:style>
  <w:style w:type="paragraph" w:styleId="aff3">
    <w:name w:val="footer"/>
    <w:basedOn w:val="a"/>
    <w:link w:val="aff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b">
    <w:name w:val="Знак сноски1"/>
    <w:basedOn w:val="1d"/>
    <w:link w:val="user0"/>
    <w:qFormat/>
    <w:rPr>
      <w:vertAlign w:val="superscript"/>
    </w:rPr>
  </w:style>
  <w:style w:type="numbering" w:customStyle="1" w:styleId="user3">
    <w:name w:val="Без списка (user)"/>
    <w:uiPriority w:val="99"/>
    <w:semiHidden/>
    <w:unhideWhenUsed/>
    <w:qFormat/>
  </w:style>
  <w:style w:type="table" w:customStyle="1" w:styleId="GridTable3-Accent4">
    <w:name w:val="Grid Table 3 - Accent 4"/>
    <w:basedOn w:val="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-21">
    <w:name w:val="Таблица-сетка 2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ned-Accent4">
    <w:name w:val="Lined - Accent 4"/>
    <w:basedOn w:val="a1"/>
    <w:rPr>
      <w:sz w:val="20"/>
    </w:rPr>
    <w:tblPr/>
  </w:style>
  <w:style w:type="table" w:customStyle="1" w:styleId="GridTable4-Accent2">
    <w:name w:val="Grid Table 4 - Accent 2"/>
    <w:basedOn w:val="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-61">
    <w:name w:val="Список-таблица 6 цветная1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-5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6">
    <w:name w:val="Bordered &amp; Lined - Accent 6"/>
    <w:basedOn w:val="a1"/>
    <w:rPr>
      <w:sz w:val="20"/>
    </w:r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-610">
    <w:name w:val="Список-таблица 6 цветная1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31">
    <w:name w:val="Список-таблица 3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styleId="-6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ned-Accent1">
    <w:name w:val="Lined - Accent 1"/>
    <w:basedOn w:val="a1"/>
    <w:rPr>
      <w:sz w:val="20"/>
    </w:rPr>
    <w:tblPr/>
  </w:style>
  <w:style w:type="table" w:styleId="-7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510">
    <w:name w:val="Таблица простая 51"/>
    <w:basedOn w:val="a1"/>
    <w:tblPr/>
  </w:style>
  <w:style w:type="table" w:customStyle="1" w:styleId="ListTable7Colorful-Accent4">
    <w:name w:val="List Table 7 Colorful - Accent 4"/>
    <w:basedOn w:val="a1"/>
    <w:tblPr>
      <w:tblBorders>
        <w:right w:val="single" w:sz="4" w:space="0" w:color="B2A1C6" w:themeColor="accent4" w:themeTint="9A"/>
      </w:tblBorders>
    </w:tblPr>
  </w:style>
  <w:style w:type="table" w:customStyle="1" w:styleId="ListTable1Light-Accent3">
    <w:name w:val="List Table 1 Light - Accent 3"/>
    <w:basedOn w:val="a1"/>
    <w:tblPr/>
  </w:style>
  <w:style w:type="table" w:customStyle="1" w:styleId="ListTable4-Accent1">
    <w:name w:val="List Table 4 - Accent 1"/>
    <w:basedOn w:val="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-11">
    <w:name w:val="Таблица-сетка 1 светлая1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styleId="-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-210">
    <w:name w:val="Список-таблица 21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styleId="-30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">
    <w:name w:val="Bordered &amp; Lined - Accent"/>
    <w:basedOn w:val="a1"/>
    <w:rPr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-51">
    <w:name w:val="Таблица-сетка 5 темная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3D69B" w:themeColor="accent3" w:themeTint="98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-71">
    <w:name w:val="Список-таблица 7 цветная1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styleId="-50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53">
    <w:name w:val="Plain Table 5"/>
    <w:basedOn w:val="a1"/>
    <w:tblPr/>
  </w:style>
  <w:style w:type="table" w:customStyle="1" w:styleId="ListTable7Colorful-Accent5">
    <w:name w:val="List Table 7 Colorful - Accent 5"/>
    <w:basedOn w:val="a1"/>
    <w:tblPr>
      <w:tblBorders>
        <w:right w:val="single" w:sz="4" w:space="0" w:color="92CCDC" w:themeColor="accent5" w:themeTint="9A"/>
      </w:tblBorders>
    </w:tblPr>
  </w:style>
  <w:style w:type="table" w:customStyle="1" w:styleId="BorderedLined-Accent1">
    <w:name w:val="Bordered &amp; Lined - Accent 1"/>
    <w:basedOn w:val="a1"/>
    <w:rPr>
      <w:sz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ned-Accent2">
    <w:name w:val="Lined - Accent 2"/>
    <w:basedOn w:val="a1"/>
    <w:rPr>
      <w:sz w:val="20"/>
    </w:rPr>
    <w:tblPr/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110">
    <w:name w:val="Таблица простая 11"/>
    <w:basedOn w:val="a1"/>
    <w:link w:val="af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7Colorful-Accent2">
    <w:name w:val="List Table 7 Colorful - Accent 2"/>
    <w:basedOn w:val="a1"/>
    <w:tblPr>
      <w:tblBorders>
        <w:right w:val="single" w:sz="4" w:space="0" w:color="D99695" w:themeColor="accent2" w:themeTint="97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styleId="25">
    <w:name w:val="Plain Table 2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-110">
    <w:name w:val="Список-таблица 1 светлая1"/>
    <w:basedOn w:val="a1"/>
    <w:tblPr/>
  </w:style>
  <w:style w:type="table" w:customStyle="1" w:styleId="Bordered-Accent3">
    <w:name w:val="Bordered - Accent 3"/>
    <w:basedOn w:val="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210">
    <w:name w:val="Таблица простая 21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-710">
    <w:name w:val="Таблица-сетка 7 цветная1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ned-Accent">
    <w:name w:val="Lined - Accent"/>
    <w:basedOn w:val="a1"/>
    <w:rPr>
      <w:sz w:val="20"/>
    </w:rPr>
    <w:tblPr/>
  </w:style>
  <w:style w:type="table" w:customStyle="1" w:styleId="410">
    <w:name w:val="Таблица простая 41"/>
    <w:basedOn w:val="a1"/>
    <w:tblPr/>
  </w:style>
  <w:style w:type="table" w:customStyle="1" w:styleId="ListTable1Light-Accent4">
    <w:name w:val="List Table 1 Light - Accent 4"/>
    <w:basedOn w:val="a1"/>
    <w:tblPr/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ListTable1Light-Accent6">
    <w:name w:val="List Table 1 Light - Accent 6"/>
    <w:basedOn w:val="a1"/>
    <w:tblPr/>
  </w:style>
  <w:style w:type="table" w:customStyle="1" w:styleId="-310">
    <w:name w:val="Таблица-сетка 3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511">
    <w:name w:val="Таблица простая 51"/>
    <w:basedOn w:val="a1"/>
    <w:tblPr/>
  </w:style>
  <w:style w:type="table" w:customStyle="1" w:styleId="GridTable2-Accent1">
    <w:name w:val="Grid Table 2 - Accent 1"/>
    <w:basedOn w:val="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styleId="43">
    <w:name w:val="Plain Table 4"/>
    <w:basedOn w:val="a1"/>
    <w:tblPr/>
  </w:style>
  <w:style w:type="table" w:customStyle="1" w:styleId="BorderedLined-Accent2">
    <w:name w:val="Bordered &amp; Lined - Accent 2"/>
    <w:basedOn w:val="a1"/>
    <w:rPr>
      <w:sz w:val="20"/>
    </w:rPr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</w:style>
  <w:style w:type="table" w:customStyle="1" w:styleId="111">
    <w:name w:val="Таблица простая 1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-711">
    <w:name w:val="Таблица-сетка 7 цветная1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ned-Accent6">
    <w:name w:val="Lined - Accent 6"/>
    <w:basedOn w:val="a1"/>
    <w:rPr>
      <w:sz w:val="20"/>
    </w:rPr>
    <w:tblPr/>
  </w:style>
  <w:style w:type="table" w:styleId="-60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styleId="-1">
    <w:name w:val="List Table 1 Light"/>
    <w:basedOn w:val="a1"/>
    <w:tblPr/>
  </w:style>
  <w:style w:type="table" w:customStyle="1" w:styleId="-211">
    <w:name w:val="Список-таблица 21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styleId="33">
    <w:name w:val="Plain Table 3"/>
    <w:basedOn w:val="a1"/>
    <w:tblPr/>
  </w:style>
  <w:style w:type="table" w:customStyle="1" w:styleId="310">
    <w:name w:val="Таблица простая 31"/>
    <w:basedOn w:val="a1"/>
    <w:tblPr/>
  </w:style>
  <w:style w:type="table" w:customStyle="1" w:styleId="Bordered-Accent6">
    <w:name w:val="Bordered - Accent 6"/>
    <w:basedOn w:val="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ned-Accent5">
    <w:name w:val="Lined - Accent 5"/>
    <w:basedOn w:val="a1"/>
    <w:rPr>
      <w:sz w:val="20"/>
    </w:rPr>
    <w:tblPr/>
  </w:style>
  <w:style w:type="table" w:customStyle="1" w:styleId="ListTable1Light-Accent1">
    <w:name w:val="List Table 1 Light - Accent 1"/>
    <w:basedOn w:val="a1"/>
    <w:tblPr/>
  </w:style>
  <w:style w:type="table" w:styleId="-10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-712">
    <w:name w:val="Список-таблица 7 цветная1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-41">
    <w:name w:val="Список-таблица 4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211">
    <w:name w:val="Таблица простая 21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-410">
    <w:name w:val="Таблица-сетка 41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-212">
    <w:name w:val="Таблица-сетка 2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-20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BorderedLined-Accent3">
    <w:name w:val="Bordered &amp; Lined - Accent 3"/>
    <w:basedOn w:val="a1"/>
    <w:rPr>
      <w:sz w:val="20"/>
    </w:rPr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-510">
    <w:name w:val="Список-таблица 5 темная1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411">
    <w:name w:val="Таблица простая 41"/>
    <w:basedOn w:val="a1"/>
    <w:tblPr/>
  </w:style>
  <w:style w:type="table" w:customStyle="1" w:styleId="Lined-Accent3">
    <w:name w:val="Lined - Accent 3"/>
    <w:basedOn w:val="a1"/>
    <w:rPr>
      <w:sz w:val="20"/>
    </w:rPr>
    <w:tblPr/>
  </w:style>
  <w:style w:type="table" w:customStyle="1" w:styleId="ListTable6Colorful-Accent5">
    <w:name w:val="List Table 6 Colorful - Accent 5"/>
    <w:basedOn w:val="a1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4-Accent3">
    <w:name w:val="Grid Table 4 - Accent 3"/>
    <w:basedOn w:val="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styleId="1e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-311">
    <w:name w:val="Таблица-сетка 3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BorderedLined-Accent5">
    <w:name w:val="Bordered &amp; Lined - Accent 5"/>
    <w:basedOn w:val="a1"/>
    <w:rPr>
      <w:sz w:val="20"/>
    </w:r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-611">
    <w:name w:val="Таблица-сетка 6 цветная1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-111">
    <w:name w:val="Таблица-сетка 1 светлая1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-312">
    <w:name w:val="Список-таблица 3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-511">
    <w:name w:val="Список-таблица 5 темная1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-612">
    <w:name w:val="Таблица-сетка 6 цветная1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1f">
    <w:name w:val="Сетка таблицы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2">
    <w:name w:val="Таблица-сетка 5 темная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styleId="-70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stTable7Colorful-Accent6">
    <w:name w:val="List Table 7 Colorful - Accent 6"/>
    <w:basedOn w:val="a1"/>
    <w:tblPr>
      <w:tblBorders>
        <w:right w:val="single" w:sz="4" w:space="0" w:color="FAC090" w:themeColor="accent6" w:themeTint="98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4F81BD" w:themeColor="accent1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-4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-112">
    <w:name w:val="Список-таблица 1 светлая1"/>
    <w:basedOn w:val="a1"/>
    <w:tblPr/>
  </w:style>
  <w:style w:type="table" w:customStyle="1" w:styleId="BorderedLined-Accent4">
    <w:name w:val="Bordered &amp; Lined - Accent 4"/>
    <w:basedOn w:val="a1"/>
    <w:rPr>
      <w:sz w:val="20"/>
    </w:rPr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311">
    <w:name w:val="Таблица простая 31"/>
    <w:basedOn w:val="a1"/>
    <w:tblPr/>
  </w:style>
  <w:style w:type="table" w:customStyle="1" w:styleId="GridTable3-Accent3">
    <w:name w:val="Grid Table 3 - Accent 3"/>
    <w:basedOn w:val="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-411">
    <w:name w:val="Список-таблица 4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-412">
    <w:name w:val="Таблица-сетка 41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-40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75973.14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36875973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75973.100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73E2BCAAD87179A815A74CC5009D87A990680BF21D94700213CE11D42C54A0CFB3266CE8B26375DED429478Aj6X5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3E2BCAAD87179A815A74CC5009D87A990680BF21D94700213CE11D42C54A0CFB3266CE8B26375DED429478Aj6X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8</Pages>
  <Words>2349</Words>
  <Characters>13390</Characters>
  <Application>Microsoft Office Word</Application>
  <DocSecurity>0</DocSecurity>
  <Lines>111</Lines>
  <Paragraphs>31</Paragraphs>
  <ScaleCrop>false</ScaleCrop>
  <Company>AO Tander</Company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27</cp:revision>
  <cp:lastPrinted>2025-10-31T09:43:00Z</cp:lastPrinted>
  <dcterms:created xsi:type="dcterms:W3CDTF">2022-11-17T08:57:00Z</dcterms:created>
  <dcterms:modified xsi:type="dcterms:W3CDTF">2025-11-01T12:38:00Z</dcterms:modified>
  <dc:language>ru-RU</dc:language>
</cp:coreProperties>
</file>